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8929" w14:textId="281AB669" w:rsidR="0061487A" w:rsidRDefault="00F32DFD" w:rsidP="00FD677B">
      <w:pPr>
        <w:pStyle w:val="Heading1"/>
      </w:pPr>
      <w:r>
        <w:t>COURSE SCHEDULE</w:t>
      </w:r>
      <w:r w:rsidR="0061487A">
        <w:t xml:space="preserve"> </w:t>
      </w:r>
      <w:r w:rsidR="007177B5">
        <w:t>Instructions</w:t>
      </w:r>
      <w:r w:rsidR="0061487A">
        <w:t xml:space="preserve">: </w:t>
      </w:r>
      <w:r w:rsidR="00632716">
        <w:t>Times New Roman</w:t>
      </w:r>
    </w:p>
    <w:p w14:paraId="34E9A244" w14:textId="331A26C0" w:rsidR="00F32DFD" w:rsidRPr="00F32DFD" w:rsidRDefault="00F32DFD" w:rsidP="00F32DFD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491BC5">
        <w:rPr>
          <w:sz w:val="20"/>
          <w:szCs w:val="20"/>
        </w:rPr>
        <w:t xml:space="preserve">Adapted from digital accessibility resources developed by </w:t>
      </w:r>
      <w:hyperlink r:id="rId10" w:history="1">
        <w:r w:rsidRPr="00491BC5">
          <w:rPr>
            <w:rStyle w:val="Hyperlink"/>
            <w:sz w:val="20"/>
            <w:szCs w:val="20"/>
          </w:rPr>
          <w:t>Penn State University</w:t>
        </w:r>
      </w:hyperlink>
      <w:r>
        <w:rPr>
          <w:sz w:val="20"/>
          <w:szCs w:val="20"/>
        </w:rPr>
        <w:t>)</w:t>
      </w:r>
    </w:p>
    <w:p w14:paraId="344C6B12" w14:textId="4CB92D73" w:rsidR="00FD677B" w:rsidRDefault="00101A5D" w:rsidP="004B555C">
      <w:r w:rsidRPr="6C2B0F51">
        <w:rPr>
          <w:b/>
          <w:bCs/>
        </w:rPr>
        <w:t xml:space="preserve">Instructions: </w:t>
      </w:r>
      <w:r w:rsidRPr="6C2B0F51">
        <w:t>T</w:t>
      </w:r>
      <w:r w:rsidR="14CF7F56" w:rsidRPr="6C2B0F51">
        <w:t xml:space="preserve">his is a </w:t>
      </w:r>
      <w:r w:rsidR="00F32DFD">
        <w:t>course schedule</w:t>
      </w:r>
      <w:r w:rsidR="14CF7F56" w:rsidRPr="6C2B0F51">
        <w:t xml:space="preserve"> template with accessibility features such as heading styles and effectively formatted tables.</w:t>
      </w:r>
      <w:r w:rsidRPr="6C2B0F51">
        <w:t xml:space="preserve"> You can edit and remove text as needed.</w:t>
      </w:r>
    </w:p>
    <w:p w14:paraId="6D9BB814" w14:textId="5F9D6584" w:rsidR="004B555C" w:rsidRDefault="004B555C" w:rsidP="004B555C">
      <w:r w:rsidRPr="004B555C">
        <w:rPr>
          <w:b/>
          <w:bCs/>
        </w:rPr>
        <w:t xml:space="preserve">Note: </w:t>
      </w:r>
      <w:r>
        <w:t xml:space="preserve">The </w:t>
      </w:r>
      <w:r w:rsidRPr="004B555C">
        <w:rPr>
          <w:b/>
          <w:bCs/>
        </w:rPr>
        <w:t>Desktop Version of Word</w:t>
      </w:r>
      <w:r>
        <w:t xml:space="preserve"> provides the most options to make an accessible document. </w:t>
      </w:r>
      <w:r w:rsidR="00FD677B">
        <w:t>Instructions are written for this version of Word.</w:t>
      </w:r>
    </w:p>
    <w:p w14:paraId="323B33AA" w14:textId="717EF8EA" w:rsidR="00101A5D" w:rsidRPr="00D04BE4" w:rsidRDefault="4BAC47BA" w:rsidP="00D04BE4">
      <w:pPr>
        <w:pStyle w:val="MessageBoxBlue"/>
      </w:pPr>
      <w:r w:rsidRPr="00D04BE4">
        <w:rPr>
          <w:b/>
          <w:bCs/>
        </w:rPr>
        <w:t>Is this template not what you need?</w:t>
      </w:r>
      <w:r w:rsidRPr="00D04BE4">
        <w:t xml:space="preserve"> </w:t>
      </w:r>
      <w:r w:rsidR="004F42E4" w:rsidRPr="00D04BE4">
        <w:t xml:space="preserve"> L</w:t>
      </w:r>
      <w:r w:rsidR="2FFFF5E1" w:rsidRPr="00D04BE4">
        <w:t>earn how to modify this template</w:t>
      </w:r>
      <w:r w:rsidR="6F40491A" w:rsidRPr="00D04BE4">
        <w:t xml:space="preserve"> </w:t>
      </w:r>
      <w:r w:rsidR="00226B86" w:rsidRPr="00D04BE4">
        <w:t xml:space="preserve">using the Training links at the end of this </w:t>
      </w:r>
      <w:r w:rsidR="008846E4" w:rsidRPr="00D04BE4">
        <w:t>document</w:t>
      </w:r>
      <w:r w:rsidR="00226B86" w:rsidRPr="00D04BE4">
        <w:t>.</w:t>
      </w:r>
    </w:p>
    <w:p w14:paraId="2439BECD" w14:textId="77777777" w:rsidR="0061487A" w:rsidRPr="006A6A87" w:rsidRDefault="0061487A" w:rsidP="00FD677B">
      <w:pPr>
        <w:pStyle w:val="Heading2"/>
      </w:pPr>
      <w:r w:rsidRPr="006A6A87">
        <w:t xml:space="preserve">About </w:t>
      </w:r>
      <w:r w:rsidR="006A6A87" w:rsidRPr="006A6A87">
        <w:t xml:space="preserve">Heading </w:t>
      </w:r>
      <w:r w:rsidRPr="006A6A87">
        <w:t>Styles</w:t>
      </w:r>
    </w:p>
    <w:p w14:paraId="5659813C" w14:textId="3FB1B357" w:rsidR="0061487A" w:rsidRPr="00DF3B4B" w:rsidRDefault="0061487A" w:rsidP="007177B5">
      <w:r w:rsidRPr="00DF3B4B">
        <w:t xml:space="preserve">The terms </w:t>
      </w:r>
      <w:r w:rsidRPr="00DF3B4B">
        <w:rPr>
          <w:b/>
          <w:bCs/>
        </w:rPr>
        <w:t>“Headings 1, Headings 2...”</w:t>
      </w:r>
      <w:r w:rsidRPr="00DF3B4B">
        <w:t xml:space="preserve"> refer to styles. </w:t>
      </w:r>
      <w:hyperlink r:id="rId11" w:history="1">
        <w:r w:rsidRPr="00D435BD">
          <w:rPr>
            <w:rStyle w:val="Hyperlink"/>
            <w:bCs/>
          </w:rPr>
          <w:t xml:space="preserve">Headings in Word </w:t>
        </w:r>
      </w:hyperlink>
      <w:r w:rsidRPr="00DF3B4B">
        <w:t xml:space="preserve">help users on a screen reader and others jump to different sections of a document, such as </w:t>
      </w:r>
      <w:r w:rsidR="006A6A87" w:rsidRPr="00DF3B4B">
        <w:t>the schedule.</w:t>
      </w:r>
      <w:r w:rsidR="006B5088">
        <w:t xml:space="preserve"> You can view styles in the </w:t>
      </w:r>
      <w:r w:rsidR="006B5088" w:rsidRPr="006B5088">
        <w:rPr>
          <w:b/>
          <w:bCs/>
        </w:rPr>
        <w:t>Home</w:t>
      </w:r>
      <w:r w:rsidR="006B5088">
        <w:t xml:space="preserve"> tab of the ribbon, or you can copy and paste sample text below as needed.</w:t>
      </w:r>
    </w:p>
    <w:p w14:paraId="42BFAE91" w14:textId="77777777" w:rsidR="0061487A" w:rsidRPr="00DF3B4B" w:rsidRDefault="0061487A" w:rsidP="007177B5">
      <w:pPr>
        <w:rPr>
          <w:color w:val="000000" w:themeColor="text1"/>
        </w:rPr>
      </w:pPr>
      <w:r w:rsidRPr="006B5088">
        <w:rPr>
          <w:b/>
          <w:bCs/>
          <w:color w:val="000000" w:themeColor="text1"/>
        </w:rPr>
        <w:t>Styles</w:t>
      </w:r>
      <w:r w:rsidRPr="00DF3B4B">
        <w:rPr>
          <w:color w:val="000000" w:themeColor="text1"/>
        </w:rPr>
        <w:t xml:space="preserve"> can be accessed in the </w:t>
      </w:r>
      <w:r w:rsidRPr="006B5088">
        <w:rPr>
          <w:b/>
          <w:bCs/>
          <w:color w:val="000000" w:themeColor="text1"/>
        </w:rPr>
        <w:t>Home</w:t>
      </w:r>
      <w:r w:rsidRPr="00DF3B4B">
        <w:rPr>
          <w:color w:val="000000" w:themeColor="text1"/>
        </w:rPr>
        <w:t xml:space="preserve"> tab of a Word file. If you want to change the appearance of any of the headings, please view instructions on </w:t>
      </w:r>
      <w:hyperlink r:id="rId12" w:history="1">
        <w:r w:rsidRPr="00D435BD">
          <w:rPr>
            <w:rStyle w:val="Hyperlink"/>
            <w:bCs/>
          </w:rPr>
          <w:t>Customizing Heading Styles in Word</w:t>
        </w:r>
      </w:hyperlink>
      <w:r w:rsidRPr="00D435BD">
        <w:rPr>
          <w:rStyle w:val="Hyperlink"/>
          <w:bCs/>
        </w:rPr>
        <w:t>.</w:t>
      </w:r>
    </w:p>
    <w:p w14:paraId="4E98CD5D" w14:textId="38E5BBF0" w:rsidR="00AD7165" w:rsidRPr="00FD677B" w:rsidRDefault="008B03DD" w:rsidP="00FD677B">
      <w:pPr>
        <w:pStyle w:val="Heading1"/>
      </w:pPr>
      <w:r w:rsidRPr="00FD677B">
        <w:t>Heading 1</w:t>
      </w:r>
      <w:r w:rsidR="004D0BF9" w:rsidRPr="00FD677B">
        <w:t xml:space="preserve"> </w:t>
      </w:r>
      <w:r w:rsidR="00101A5D" w:rsidRPr="00FD677B">
        <w:t>Style - Use for Document Title</w:t>
      </w:r>
    </w:p>
    <w:p w14:paraId="6067C2C1" w14:textId="1DC2F481" w:rsidR="00BB7F0D" w:rsidRPr="00BB7F0D" w:rsidRDefault="00BB7F0D" w:rsidP="00FD677B">
      <w:pPr>
        <w:pStyle w:val="InstructionBox"/>
      </w:pPr>
      <w:r w:rsidRPr="00BB7F0D">
        <w:rPr>
          <w:b/>
          <w:bCs/>
        </w:rPr>
        <w:t>Note:</w:t>
      </w:r>
      <w:r>
        <w:t xml:space="preserve"> Titles should </w:t>
      </w:r>
      <w:r w:rsidRPr="00BB7F0D">
        <w:rPr>
          <w:b/>
          <w:bCs/>
        </w:rPr>
        <w:t>not</w:t>
      </w:r>
      <w:r>
        <w:t xml:space="preserve"> be placed into the page header. These are usually skipped by screen reader software used by students with visual </w:t>
      </w:r>
      <w:r w:rsidR="000E0506">
        <w:t>disabilities</w:t>
      </w:r>
      <w:r>
        <w:t>.</w:t>
      </w:r>
    </w:p>
    <w:p w14:paraId="570B36B6" w14:textId="77777777" w:rsidR="00AD7165" w:rsidRPr="00FD677B" w:rsidRDefault="008B03DD" w:rsidP="00FD677B">
      <w:pPr>
        <w:pStyle w:val="Heading2"/>
      </w:pPr>
      <w:r w:rsidRPr="00FD677B">
        <w:t>He</w:t>
      </w:r>
      <w:r w:rsidR="004D0BF9" w:rsidRPr="00FD677B">
        <w:t>ading 2</w:t>
      </w:r>
      <w:r w:rsidR="00101A5D" w:rsidRPr="00FD677B">
        <w:t xml:space="preserve"> Style - Use for main </w:t>
      </w:r>
      <w:r w:rsidR="0061487A" w:rsidRPr="00FD677B">
        <w:t>section headings</w:t>
      </w:r>
    </w:p>
    <w:p w14:paraId="643EBA5C" w14:textId="77777777" w:rsidR="004D0BF9" w:rsidRPr="008B03DD" w:rsidRDefault="004D0BF9" w:rsidP="00BB7F0D">
      <w:pPr>
        <w:pStyle w:val="Heading3"/>
      </w:pPr>
      <w:r w:rsidRPr="008B03DD">
        <w:t>Heading 3</w:t>
      </w:r>
      <w:r w:rsidR="006A6A87">
        <w:t xml:space="preserve"> - Use for sub section headings</w:t>
      </w:r>
    </w:p>
    <w:p w14:paraId="558037E2" w14:textId="77777777" w:rsidR="004D0BF9" w:rsidRPr="00FD677B" w:rsidRDefault="004D0BF9" w:rsidP="00B00573">
      <w:pPr>
        <w:pStyle w:val="Heading4"/>
      </w:pPr>
      <w:r w:rsidRPr="00B00573">
        <w:t>Heading 4</w:t>
      </w:r>
      <w:r w:rsidR="006A6A87" w:rsidRPr="00B00573">
        <w:t xml:space="preserve"> - Use for the next level down</w:t>
      </w:r>
      <w:r w:rsidR="006A6A87" w:rsidRPr="00FD677B">
        <w:t>.</w:t>
      </w:r>
    </w:p>
    <w:p w14:paraId="28F29502" w14:textId="7B935274" w:rsidR="00101A5D" w:rsidRDefault="004D0BF9" w:rsidP="006A6A87">
      <w:r w:rsidRPr="008B03DD">
        <w:t>Normal</w:t>
      </w:r>
      <w:r w:rsidR="00101A5D">
        <w:t xml:space="preserve"> Style</w:t>
      </w:r>
      <w:r w:rsidRPr="008B03DD">
        <w:t xml:space="preserve"> =</w:t>
      </w:r>
      <w:r w:rsidR="008B03DD" w:rsidRPr="008B03DD">
        <w:t xml:space="preserve"> </w:t>
      </w:r>
      <w:r w:rsidR="00FD677B">
        <w:t>Times New Roman</w:t>
      </w:r>
      <w:r w:rsidR="00787109">
        <w:t xml:space="preserve"> 1</w:t>
      </w:r>
      <w:r w:rsidR="00150B02">
        <w:t>2</w:t>
      </w:r>
      <w:r w:rsidR="00787109">
        <w:t xml:space="preserve"> point</w:t>
      </w:r>
      <w:r w:rsidR="006A6A87">
        <w:t xml:space="preserve"> with </w:t>
      </w:r>
      <w:proofErr w:type="gramStart"/>
      <w:r w:rsidR="006A6A87">
        <w:t>8 point</w:t>
      </w:r>
      <w:proofErr w:type="gramEnd"/>
      <w:r w:rsidR="006A6A87">
        <w:t xml:space="preserve"> padding after a paragraph</w:t>
      </w:r>
      <w:r w:rsidR="00101A5D">
        <w:t xml:space="preserve">. </w:t>
      </w:r>
    </w:p>
    <w:p w14:paraId="5CA3F99E" w14:textId="77777777" w:rsidR="00DC5B6D" w:rsidRDefault="00DC5B6D" w:rsidP="00DC5B6D">
      <w:pPr>
        <w:pStyle w:val="Heading2"/>
      </w:pPr>
      <w:r>
        <w:t>Bonus Styles</w:t>
      </w:r>
    </w:p>
    <w:p w14:paraId="19AC18B6" w14:textId="77777777" w:rsidR="00DC5B6D" w:rsidRDefault="00DC5B6D" w:rsidP="00DC5B6D">
      <w:pPr>
        <w:pStyle w:val="ListParagraph"/>
        <w:numPr>
          <w:ilvl w:val="0"/>
          <w:numId w:val="103"/>
        </w:numPr>
      </w:pPr>
      <w:r w:rsidRPr="00E27280">
        <w:rPr>
          <w:rStyle w:val="InstructionText"/>
        </w:rPr>
        <w:t>Instruction Text</w:t>
      </w:r>
      <w:r>
        <w:t xml:space="preserve">, </w:t>
      </w:r>
      <w:r w:rsidRPr="00E27280">
        <w:rPr>
          <w:rStyle w:val="InstructionText2"/>
        </w:rPr>
        <w:t>Instruction Text 2</w:t>
      </w:r>
      <w:r>
        <w:t xml:space="preserve">, </w:t>
      </w:r>
      <w:r w:rsidRPr="00E27280">
        <w:rPr>
          <w:rStyle w:val="InstructionText3"/>
        </w:rPr>
        <w:t>Instruction Text 3</w:t>
      </w:r>
      <w:r>
        <w:t xml:space="preserve"> for words and phrases.</w:t>
      </w:r>
    </w:p>
    <w:p w14:paraId="7A3CD0AF" w14:textId="77777777" w:rsidR="00DC5B6D" w:rsidRDefault="00DC5B6D" w:rsidP="00DC5B6D">
      <w:pPr>
        <w:pStyle w:val="ListParagraph"/>
        <w:numPr>
          <w:ilvl w:val="0"/>
          <w:numId w:val="103"/>
        </w:numPr>
      </w:pPr>
      <w:r>
        <w:t>Instruction Boxes and Message Box blue - creates colored boxes</w:t>
      </w:r>
    </w:p>
    <w:p w14:paraId="0A1ED039" w14:textId="77777777" w:rsidR="00DC5B6D" w:rsidRDefault="00DC5B6D" w:rsidP="00DC5B6D">
      <w:pPr>
        <w:pStyle w:val="InstructionBox"/>
      </w:pPr>
      <w:r>
        <w:t>Instruction Box</w:t>
      </w:r>
    </w:p>
    <w:p w14:paraId="5B26DDEB" w14:textId="77777777" w:rsidR="00DC5B6D" w:rsidRPr="00DC5B6D" w:rsidRDefault="00DC5B6D" w:rsidP="00DC5B6D">
      <w:pPr>
        <w:pStyle w:val="InstructionBox2"/>
      </w:pPr>
      <w:r w:rsidRPr="00DC5B6D">
        <w:t>Instruction Box 2</w:t>
      </w:r>
    </w:p>
    <w:p w14:paraId="7D1C5796" w14:textId="77777777" w:rsidR="00DC5B6D" w:rsidRPr="00DC5B6D" w:rsidRDefault="00DC5B6D" w:rsidP="00DC5B6D">
      <w:pPr>
        <w:pStyle w:val="InstructionBox3"/>
      </w:pPr>
      <w:r w:rsidRPr="00DC5B6D">
        <w:t>Instruction Box 3</w:t>
      </w:r>
    </w:p>
    <w:p w14:paraId="4358FFD1" w14:textId="77777777" w:rsidR="00DC5B6D" w:rsidRPr="005C59D0" w:rsidRDefault="00DC5B6D" w:rsidP="00D04BE4">
      <w:pPr>
        <w:pStyle w:val="MessageBoxBlue"/>
      </w:pPr>
      <w:r>
        <w:t>Message Box Blue</w:t>
      </w:r>
    </w:p>
    <w:p w14:paraId="45387E39" w14:textId="3F96C9BB" w:rsidR="004B555C" w:rsidRDefault="004B555C" w:rsidP="00FD677B">
      <w:pPr>
        <w:pStyle w:val="Heading2"/>
      </w:pPr>
      <w:r>
        <w:lastRenderedPageBreak/>
        <w:t>Link Text</w:t>
      </w:r>
    </w:p>
    <w:p w14:paraId="228BCEEE" w14:textId="4CB77B5F" w:rsidR="004B555C" w:rsidRDefault="004B555C" w:rsidP="004B555C">
      <w:r>
        <w:t xml:space="preserve">When inserting links, use </w:t>
      </w:r>
      <w:hyperlink r:id="rId13" w:history="1">
        <w:r w:rsidRPr="004B555C">
          <w:rPr>
            <w:rStyle w:val="Hyperlink"/>
          </w:rPr>
          <w:t>link text</w:t>
        </w:r>
      </w:hyperlink>
      <w:r>
        <w:t xml:space="preserve"> which spells out the destination. For instance</w:t>
      </w:r>
    </w:p>
    <w:p w14:paraId="6448AE96" w14:textId="66EE3F3E" w:rsidR="00BB7F0D" w:rsidRDefault="00BB7F0D" w:rsidP="00BB7F0D">
      <w:r>
        <w:t xml:space="preserve">USE </w:t>
      </w:r>
    </w:p>
    <w:p w14:paraId="5912BBA1" w14:textId="4DE727C4" w:rsidR="004B555C" w:rsidRDefault="00000000" w:rsidP="004B555C">
      <w:pPr>
        <w:pStyle w:val="ListParagraph"/>
        <w:numPr>
          <w:ilvl w:val="0"/>
          <w:numId w:val="20"/>
        </w:numPr>
      </w:pPr>
      <w:hyperlink r:id="rId14" w:history="1">
        <w:r w:rsidR="004B555C" w:rsidRPr="00BB7F0D">
          <w:rPr>
            <w:rStyle w:val="Hyperlink"/>
          </w:rPr>
          <w:t>Schreyer Institute Syllabus Tools and Resources</w:t>
        </w:r>
      </w:hyperlink>
      <w:r w:rsidR="00BB7F0D">
        <w:t xml:space="preserve"> OR</w:t>
      </w:r>
    </w:p>
    <w:p w14:paraId="16480A99" w14:textId="07E82BA6" w:rsidR="00BB7F0D" w:rsidRDefault="00000000" w:rsidP="004B555C">
      <w:pPr>
        <w:pStyle w:val="ListParagraph"/>
        <w:numPr>
          <w:ilvl w:val="0"/>
          <w:numId w:val="20"/>
        </w:numPr>
      </w:pPr>
      <w:hyperlink r:id="rId15" w:history="1">
        <w:r w:rsidR="00BB7F0D" w:rsidRPr="00BB7F0D">
          <w:rPr>
            <w:rStyle w:val="Hyperlink"/>
          </w:rPr>
          <w:t>Schreyer Institute Syllabus Tools and Resources</w:t>
        </w:r>
      </w:hyperlink>
      <w:r w:rsidR="00BB7F0D">
        <w:t xml:space="preserve"> (</w:t>
      </w:r>
      <w:r w:rsidR="00BB7F0D" w:rsidRPr="00BB7F0D">
        <w:t>http://www.schreyerinstitute.psu.edu/Tools/?q=Syllabus</w:t>
      </w:r>
      <w:r w:rsidR="00BB7F0D">
        <w:t>)</w:t>
      </w:r>
    </w:p>
    <w:p w14:paraId="402C116B" w14:textId="39C3E39F" w:rsidR="00BB7F0D" w:rsidRDefault="00BB7F0D" w:rsidP="00BB7F0D">
      <w:r>
        <w:t>NOT</w:t>
      </w:r>
    </w:p>
    <w:p w14:paraId="2B000D00" w14:textId="6D326BDF" w:rsidR="00BB7F0D" w:rsidRDefault="00BB7F0D" w:rsidP="00BB7F0D">
      <w:pPr>
        <w:pStyle w:val="ListParagraph"/>
        <w:numPr>
          <w:ilvl w:val="0"/>
          <w:numId w:val="20"/>
        </w:numPr>
      </w:pPr>
      <w:r>
        <w:t xml:space="preserve">Click </w:t>
      </w:r>
      <w:hyperlink r:id="rId16" w:history="1">
        <w:r w:rsidRPr="00BB7F0D">
          <w:rPr>
            <w:rStyle w:val="Hyperlink"/>
          </w:rPr>
          <w:t xml:space="preserve">here </w:t>
        </w:r>
      </w:hyperlink>
      <w:r>
        <w:t>to see “Schreyer Institute Syllabus Tools and Resources” OR</w:t>
      </w:r>
    </w:p>
    <w:p w14:paraId="2B80D188" w14:textId="5AA8AE1A" w:rsidR="00BB7F0D" w:rsidRDefault="00BB7F0D" w:rsidP="00BB7F0D">
      <w:pPr>
        <w:pStyle w:val="ListParagraph"/>
        <w:numPr>
          <w:ilvl w:val="0"/>
          <w:numId w:val="20"/>
        </w:numPr>
      </w:pPr>
      <w:r>
        <w:t xml:space="preserve">See “Schreyer Institute Syllabus Tools and </w:t>
      </w:r>
      <w:proofErr w:type="gramStart"/>
      <w:r>
        <w:t>Resources ”</w:t>
      </w:r>
      <w:proofErr w:type="gramEnd"/>
      <w:r>
        <w:t xml:space="preserve"> - </w:t>
      </w:r>
      <w:hyperlink r:id="rId17" w:history="1">
        <w:r w:rsidRPr="007210E0">
          <w:rPr>
            <w:rStyle w:val="Hyperlink"/>
          </w:rPr>
          <w:t>http://www.schreyerinstitute.psu.edu/Tools/?q=Syllabus</w:t>
        </w:r>
      </w:hyperlink>
      <w:r>
        <w:t xml:space="preserve"> </w:t>
      </w:r>
    </w:p>
    <w:p w14:paraId="05BBF7EC" w14:textId="7C0F9D6C" w:rsidR="004B555C" w:rsidRPr="00BB7F0D" w:rsidRDefault="004B555C" w:rsidP="00BB7F0D">
      <w:pPr>
        <w:pStyle w:val="Heading3"/>
      </w:pPr>
      <w:r w:rsidRPr="00BB7F0D">
        <w:t>To create an accessible link</w:t>
      </w:r>
    </w:p>
    <w:p w14:paraId="0959B2F6" w14:textId="3379FC0C" w:rsidR="004B555C" w:rsidRDefault="00BB7F0D" w:rsidP="00BB7F0D">
      <w:pPr>
        <w:pStyle w:val="ListParagraph"/>
        <w:numPr>
          <w:ilvl w:val="0"/>
          <w:numId w:val="21"/>
        </w:numPr>
      </w:pPr>
      <w:r>
        <w:t>Highlight a word or phrase.</w:t>
      </w:r>
    </w:p>
    <w:p w14:paraId="69C721B6" w14:textId="5CEAA1EF" w:rsidR="00BB7F0D" w:rsidRDefault="00BB7F0D" w:rsidP="00BB7F0D">
      <w:pPr>
        <w:pStyle w:val="ListParagraph"/>
        <w:numPr>
          <w:ilvl w:val="0"/>
          <w:numId w:val="21"/>
        </w:numPr>
      </w:pPr>
      <w:r>
        <w:t xml:space="preserve">On the keyboard, press </w:t>
      </w:r>
      <w:proofErr w:type="spellStart"/>
      <w:r w:rsidRPr="00BB7F0D">
        <w:rPr>
          <w:b/>
          <w:bCs/>
        </w:rPr>
        <w:t>Control+K</w:t>
      </w:r>
      <w:proofErr w:type="spellEnd"/>
      <w:r>
        <w:t xml:space="preserve"> (Windows) or </w:t>
      </w:r>
      <w:proofErr w:type="spellStart"/>
      <w:r w:rsidRPr="00BB7F0D">
        <w:rPr>
          <w:b/>
          <w:bCs/>
        </w:rPr>
        <w:t>Command+K</w:t>
      </w:r>
      <w:proofErr w:type="spellEnd"/>
      <w:r>
        <w:t xml:space="preserve"> (Mac).</w:t>
      </w:r>
    </w:p>
    <w:p w14:paraId="30533647" w14:textId="1FCB59FF" w:rsidR="00BB7F0D" w:rsidRDefault="00BB7F0D" w:rsidP="00BB7F0D">
      <w:pPr>
        <w:pStyle w:val="ListParagraph"/>
        <w:numPr>
          <w:ilvl w:val="0"/>
          <w:numId w:val="21"/>
        </w:numPr>
      </w:pPr>
      <w:r>
        <w:t xml:space="preserve">Copy and paste the URL into the </w:t>
      </w:r>
      <w:r w:rsidRPr="00BB7F0D">
        <w:rPr>
          <w:b/>
          <w:bCs/>
        </w:rPr>
        <w:t>Address</w:t>
      </w:r>
      <w:r>
        <w:t xml:space="preserve"> field.</w:t>
      </w:r>
    </w:p>
    <w:p w14:paraId="57485EE2" w14:textId="48BF47B7" w:rsidR="00BB7F0D" w:rsidRDefault="00BB7F0D" w:rsidP="00BB7F0D">
      <w:pPr>
        <w:pStyle w:val="ListParagraph"/>
        <w:numPr>
          <w:ilvl w:val="0"/>
          <w:numId w:val="21"/>
        </w:numPr>
      </w:pPr>
      <w:r>
        <w:t>If a URL link is generated and you want it as plain text:</w:t>
      </w:r>
    </w:p>
    <w:p w14:paraId="6D2F02EE" w14:textId="47E7497B" w:rsidR="00BB7F0D" w:rsidRDefault="00BB7F0D" w:rsidP="00BB7F0D">
      <w:pPr>
        <w:pStyle w:val="ListParagraph"/>
        <w:numPr>
          <w:ilvl w:val="1"/>
          <w:numId w:val="21"/>
        </w:numPr>
      </w:pPr>
      <w:r>
        <w:t>Right click (Windows) or command-click (Mac) on the link.</w:t>
      </w:r>
    </w:p>
    <w:p w14:paraId="0EFAD192" w14:textId="78D4EA0B" w:rsidR="00BB7F0D" w:rsidRPr="004B555C" w:rsidRDefault="00BB7F0D" w:rsidP="00BB7F0D">
      <w:pPr>
        <w:pStyle w:val="ListParagraph"/>
        <w:numPr>
          <w:ilvl w:val="1"/>
          <w:numId w:val="21"/>
        </w:numPr>
      </w:pPr>
      <w:r>
        <w:t>Select the option</w:t>
      </w:r>
      <w:r w:rsidR="0001287E">
        <w:t xml:space="preserve"> </w:t>
      </w:r>
      <w:proofErr w:type="gramStart"/>
      <w:r w:rsidR="0001287E" w:rsidRPr="0001287E">
        <w:rPr>
          <w:b/>
          <w:bCs/>
        </w:rPr>
        <w:t>Hyperlink :</w:t>
      </w:r>
      <w:proofErr w:type="gramEnd"/>
      <w:r>
        <w:t xml:space="preserve"> </w:t>
      </w:r>
      <w:r w:rsidRPr="00BB7F0D">
        <w:rPr>
          <w:b/>
          <w:bCs/>
        </w:rPr>
        <w:t>Remove Hyperlink</w:t>
      </w:r>
      <w:r>
        <w:t>.</w:t>
      </w:r>
    </w:p>
    <w:p w14:paraId="48AF9DC2" w14:textId="30ABADD4" w:rsidR="006A6A87" w:rsidRDefault="006A6A87" w:rsidP="00FD677B">
      <w:pPr>
        <w:pStyle w:val="Heading2"/>
      </w:pPr>
      <w:r>
        <w:t>Accessible Tables</w:t>
      </w:r>
    </w:p>
    <w:p w14:paraId="781C7DCE" w14:textId="3F3D375E" w:rsidR="0078471C" w:rsidRDefault="006A6A87" w:rsidP="004F42E4">
      <w:r>
        <w:t xml:space="preserve">It is not difficult to make tables accessible, but it is important to </w:t>
      </w:r>
      <w:r w:rsidRPr="0DB02585">
        <w:rPr>
          <w:b/>
          <w:bCs/>
          <w:i/>
          <w:iCs/>
          <w:color w:val="C45911" w:themeColor="accent2" w:themeShade="BF"/>
        </w:rPr>
        <w:t>NOT MERGE CELLS</w:t>
      </w:r>
      <w:r>
        <w:t xml:space="preserve">. </w:t>
      </w:r>
      <w:r w:rsidR="5D0E2F7C">
        <w:t>Merging cells makes it difficult for</w:t>
      </w:r>
      <w:r w:rsidR="1DF0E8F1">
        <w:t xml:space="preserve"> some users with disabilities, particularly those with visual disabilities, to navigate through the content. </w:t>
      </w:r>
      <w:r w:rsidR="00DF3B4B">
        <w:t xml:space="preserve">See the </w:t>
      </w:r>
      <w:r w:rsidR="0078471C">
        <w:t>grading table below for the default table formatting in this template</w:t>
      </w:r>
      <w:r w:rsidR="006B5088">
        <w:t xml:space="preserve">. It’s also advisable to ensure that the </w:t>
      </w:r>
      <w:hyperlink r:id="rId18">
        <w:r w:rsidR="006B5088" w:rsidRPr="0DB02585">
          <w:rPr>
            <w:rStyle w:val="Hyperlink"/>
          </w:rPr>
          <w:t>Table Headers options</w:t>
        </w:r>
        <w:r w:rsidR="006B5088" w:rsidRPr="0DB02585">
          <w:rPr>
            <w:rStyle w:val="Hyperlink"/>
            <w:color w:val="auto"/>
          </w:rPr>
          <w:t xml:space="preserve"> </w:t>
        </w:r>
      </w:hyperlink>
      <w:r w:rsidR="006B5088">
        <w:t>are checked when a table is created or pasted into a document.</w:t>
      </w:r>
    </w:p>
    <w:p w14:paraId="4F4A3118" w14:textId="58836C93" w:rsidR="006B5088" w:rsidRDefault="006B5088" w:rsidP="00BB7F0D">
      <w:pPr>
        <w:pStyle w:val="Heading3"/>
      </w:pPr>
      <w:r>
        <w:t>Example Grading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070"/>
      </w:tblGrid>
      <w:tr w:rsidR="006B5088" w:rsidRPr="009764F6" w14:paraId="1FE9F9D5" w14:textId="77777777" w:rsidTr="00260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1667EEA" w14:textId="77777777" w:rsidR="006B5088" w:rsidRPr="009764F6" w:rsidRDefault="006B5088" w:rsidP="00515FD4">
            <w:pPr>
              <w:rPr>
                <w:b/>
                <w:bCs/>
              </w:rPr>
            </w:pPr>
            <w:r w:rsidRPr="009764F6">
              <w:rPr>
                <w:bCs/>
              </w:rPr>
              <w:t>Grade</w:t>
            </w:r>
          </w:p>
        </w:tc>
        <w:tc>
          <w:tcPr>
            <w:tcW w:w="2070" w:type="dxa"/>
          </w:tcPr>
          <w:p w14:paraId="141FB831" w14:textId="77777777" w:rsidR="006B5088" w:rsidRPr="009764F6" w:rsidRDefault="006B5088" w:rsidP="00515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64F6">
              <w:rPr>
                <w:bCs/>
              </w:rPr>
              <w:t>Percent Range</w:t>
            </w:r>
          </w:p>
        </w:tc>
      </w:tr>
      <w:tr w:rsidR="006B5088" w:rsidRPr="009764F6" w14:paraId="378D712C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E222589" w14:textId="77777777" w:rsidR="006B5088" w:rsidRPr="009764F6" w:rsidRDefault="006B5088" w:rsidP="00515FD4">
            <w:r w:rsidRPr="009764F6">
              <w:t>A</w:t>
            </w:r>
          </w:p>
        </w:tc>
        <w:tc>
          <w:tcPr>
            <w:tcW w:w="2070" w:type="dxa"/>
          </w:tcPr>
          <w:p w14:paraId="2F06EBB6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95 – 100% </w:t>
            </w:r>
          </w:p>
        </w:tc>
      </w:tr>
      <w:tr w:rsidR="006B5088" w:rsidRPr="009764F6" w14:paraId="38357914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83B6679" w14:textId="77777777" w:rsidR="006B5088" w:rsidRPr="009764F6" w:rsidRDefault="006B5088" w:rsidP="00515FD4">
            <w:r w:rsidRPr="009764F6">
              <w:t>A</w:t>
            </w:r>
          </w:p>
        </w:tc>
        <w:tc>
          <w:tcPr>
            <w:tcW w:w="2070" w:type="dxa"/>
          </w:tcPr>
          <w:p w14:paraId="29D7005B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90 – 94% </w:t>
            </w:r>
          </w:p>
        </w:tc>
      </w:tr>
      <w:tr w:rsidR="006B5088" w:rsidRPr="009764F6" w14:paraId="4A2A61E7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672BBD2" w14:textId="77777777" w:rsidR="006B5088" w:rsidRPr="009764F6" w:rsidRDefault="006B5088" w:rsidP="00515FD4">
            <w:r w:rsidRPr="009764F6">
              <w:t>B+</w:t>
            </w:r>
          </w:p>
        </w:tc>
        <w:tc>
          <w:tcPr>
            <w:tcW w:w="2070" w:type="dxa"/>
          </w:tcPr>
          <w:p w14:paraId="2A9C530A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>87 – 89%</w:t>
            </w:r>
          </w:p>
        </w:tc>
      </w:tr>
      <w:tr w:rsidR="006B5088" w:rsidRPr="009764F6" w14:paraId="4B7B733C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6FAA865" w14:textId="77777777" w:rsidR="006B5088" w:rsidRPr="009764F6" w:rsidRDefault="006B5088" w:rsidP="00515FD4">
            <w:r w:rsidRPr="009764F6">
              <w:t>B</w:t>
            </w:r>
          </w:p>
        </w:tc>
        <w:tc>
          <w:tcPr>
            <w:tcW w:w="2070" w:type="dxa"/>
          </w:tcPr>
          <w:p w14:paraId="691AFD7C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83 – 86% </w:t>
            </w:r>
          </w:p>
        </w:tc>
      </w:tr>
      <w:tr w:rsidR="006B5088" w:rsidRPr="009764F6" w14:paraId="7426A50A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A00A1EE" w14:textId="77777777" w:rsidR="006B5088" w:rsidRPr="009764F6" w:rsidRDefault="006B5088" w:rsidP="00515FD4">
            <w:r w:rsidRPr="009764F6">
              <w:t>B-</w:t>
            </w:r>
          </w:p>
        </w:tc>
        <w:tc>
          <w:tcPr>
            <w:tcW w:w="2070" w:type="dxa"/>
          </w:tcPr>
          <w:p w14:paraId="65511F32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80 – 82% </w:t>
            </w:r>
          </w:p>
        </w:tc>
      </w:tr>
      <w:tr w:rsidR="006B5088" w:rsidRPr="009764F6" w14:paraId="4BCC05CA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99675B6" w14:textId="77777777" w:rsidR="006B5088" w:rsidRPr="009764F6" w:rsidRDefault="006B5088" w:rsidP="00515FD4">
            <w:r w:rsidRPr="009764F6">
              <w:t>C+</w:t>
            </w:r>
          </w:p>
        </w:tc>
        <w:tc>
          <w:tcPr>
            <w:tcW w:w="2070" w:type="dxa"/>
          </w:tcPr>
          <w:p w14:paraId="6C2E6B01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>76 – 79%</w:t>
            </w:r>
          </w:p>
        </w:tc>
      </w:tr>
      <w:tr w:rsidR="006B5088" w:rsidRPr="009764F6" w14:paraId="7E7763F8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D06FD1B" w14:textId="77777777" w:rsidR="006B5088" w:rsidRPr="009764F6" w:rsidRDefault="006B5088" w:rsidP="00515FD4">
            <w:r w:rsidRPr="009764F6">
              <w:t>C</w:t>
            </w:r>
          </w:p>
        </w:tc>
        <w:tc>
          <w:tcPr>
            <w:tcW w:w="2070" w:type="dxa"/>
          </w:tcPr>
          <w:p w14:paraId="4028F623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70 – 75% </w:t>
            </w:r>
          </w:p>
        </w:tc>
      </w:tr>
      <w:tr w:rsidR="006B5088" w:rsidRPr="009764F6" w14:paraId="504389D4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5431755" w14:textId="77777777" w:rsidR="006B5088" w:rsidRPr="009764F6" w:rsidRDefault="006B5088" w:rsidP="00515FD4">
            <w:r w:rsidRPr="009764F6">
              <w:t>D</w:t>
            </w:r>
          </w:p>
        </w:tc>
        <w:tc>
          <w:tcPr>
            <w:tcW w:w="2070" w:type="dxa"/>
          </w:tcPr>
          <w:p w14:paraId="39E2E3A2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60 – 69% </w:t>
            </w:r>
          </w:p>
        </w:tc>
      </w:tr>
      <w:tr w:rsidR="006B5088" w:rsidRPr="009764F6" w14:paraId="26BE848C" w14:textId="77777777" w:rsidTr="00260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A0B6AE6" w14:textId="77777777" w:rsidR="006B5088" w:rsidRPr="009764F6" w:rsidRDefault="006B5088" w:rsidP="00515FD4">
            <w:r w:rsidRPr="009764F6">
              <w:t>F</w:t>
            </w:r>
          </w:p>
        </w:tc>
        <w:tc>
          <w:tcPr>
            <w:tcW w:w="2070" w:type="dxa"/>
          </w:tcPr>
          <w:p w14:paraId="3310CE13" w14:textId="77777777" w:rsidR="006B5088" w:rsidRPr="009764F6" w:rsidRDefault="006B5088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>59% and below</w:t>
            </w:r>
          </w:p>
        </w:tc>
      </w:tr>
    </w:tbl>
    <w:p w14:paraId="0D8BBD16" w14:textId="1AA900E7" w:rsidR="006A6A87" w:rsidRPr="00DF3B4B" w:rsidRDefault="006A6A87" w:rsidP="004F42E4"/>
    <w:p w14:paraId="44E1A060" w14:textId="77777777" w:rsidR="00DF3B4B" w:rsidRDefault="00DF3B4B" w:rsidP="00FD677B">
      <w:pPr>
        <w:pStyle w:val="Heading2"/>
      </w:pPr>
      <w:r>
        <w:lastRenderedPageBreak/>
        <w:t>Color Coding</w:t>
      </w:r>
    </w:p>
    <w:p w14:paraId="1ED2633C" w14:textId="378F4403" w:rsidR="00DF3B4B" w:rsidRPr="00D435BD" w:rsidRDefault="00DF3B4B" w:rsidP="79DAD91B">
      <w:pPr>
        <w:rPr>
          <w:rStyle w:val="Hyperlink"/>
        </w:rPr>
      </w:pPr>
      <w:r>
        <w:t xml:space="preserve">If color coding is used to point out important information, make sure an additional note such as </w:t>
      </w:r>
      <w:r w:rsidRPr="265A04AA">
        <w:rPr>
          <w:color w:val="C45911" w:themeColor="accent2" w:themeShade="BF"/>
        </w:rPr>
        <w:t>“</w:t>
      </w:r>
      <w:r w:rsidRPr="265A04AA">
        <w:rPr>
          <w:b/>
          <w:bCs/>
          <w:color w:val="C45911" w:themeColor="accent2" w:themeShade="BF"/>
        </w:rPr>
        <w:t>Important</w:t>
      </w:r>
      <w:r w:rsidRPr="265A04AA">
        <w:rPr>
          <w:color w:val="C45911" w:themeColor="accent2" w:themeShade="BF"/>
        </w:rPr>
        <w:t>”</w:t>
      </w:r>
      <w:r>
        <w:t xml:space="preserve"> is added</w:t>
      </w:r>
      <w:r w:rsidR="0B4D5317">
        <w:t xml:space="preserve"> so someone who can’t see the color change can be alerted</w:t>
      </w:r>
      <w:r>
        <w:t xml:space="preserve">. This helps users </w:t>
      </w:r>
      <w:r w:rsidR="6A9FC5AF">
        <w:t xml:space="preserve">on a </w:t>
      </w:r>
      <w:hyperlink r:id="rId19">
        <w:r w:rsidR="6A9FC5AF" w:rsidRPr="265A04AA">
          <w:rPr>
            <w:rStyle w:val="Hyperlink"/>
          </w:rPr>
          <w:t>screen reader</w:t>
        </w:r>
      </w:hyperlink>
      <w:r>
        <w:t xml:space="preserve"> understand the importance of the content.</w:t>
      </w:r>
      <w:r w:rsidR="00F230CB">
        <w:t xml:space="preserve"> It’s also important to use </w:t>
      </w:r>
      <w:hyperlink r:id="rId20">
        <w:r w:rsidR="00F230CB" w:rsidRPr="265A04AA">
          <w:rPr>
            <w:rStyle w:val="Hyperlink"/>
          </w:rPr>
          <w:t>colors with sufficient contrast.</w:t>
        </w:r>
      </w:hyperlink>
    </w:p>
    <w:p w14:paraId="0835BEE8" w14:textId="77777777" w:rsidR="00DF3B4B" w:rsidRDefault="00DF3B4B" w:rsidP="00FD677B">
      <w:pPr>
        <w:pStyle w:val="Heading2"/>
      </w:pPr>
      <w:r>
        <w:t>Image ALT Text</w:t>
      </w:r>
    </w:p>
    <w:p w14:paraId="10E9700C" w14:textId="2362D68D" w:rsidR="00D435BD" w:rsidRDefault="00DF3B4B" w:rsidP="00DF3B4B">
      <w:r>
        <w:t>If you insert images such as a Penn State shield, instructor photo or some other image, you can right click the image to</w:t>
      </w:r>
      <w:r w:rsidRPr="00D435BD">
        <w:rPr>
          <w:b/>
          <w:bCs/>
        </w:rPr>
        <w:t xml:space="preserve"> </w:t>
      </w:r>
      <w:hyperlink r:id="rId21" w:history="1">
        <w:r w:rsidRPr="00D435BD">
          <w:rPr>
            <w:rStyle w:val="Hyperlink"/>
            <w:bCs/>
          </w:rPr>
          <w:t>Edit Alt Text in Word or PowerPoint</w:t>
        </w:r>
      </w:hyperlink>
      <w:r w:rsidRPr="00D435BD">
        <w:rPr>
          <w:color w:val="2F5496" w:themeColor="accent1" w:themeShade="BF"/>
        </w:rPr>
        <w:t>.</w:t>
      </w:r>
      <w:r>
        <w:t xml:space="preserve"> </w:t>
      </w:r>
      <w:r w:rsidR="0001287E">
        <w:t xml:space="preserve">The </w:t>
      </w:r>
      <w:r w:rsidR="0001287E" w:rsidRPr="0001287E">
        <w:rPr>
          <w:b/>
          <w:bCs/>
        </w:rPr>
        <w:t>Alt text</w:t>
      </w:r>
      <w:r w:rsidR="0001287E">
        <w:t xml:space="preserve"> is read out to those using a screen reader so they know the information within the image.</w:t>
      </w:r>
      <w:r w:rsidR="0001287E">
        <w:br/>
      </w:r>
      <w:r w:rsidR="0001287E" w:rsidRPr="0001287E">
        <w:rPr>
          <w:b/>
          <w:bCs/>
        </w:rPr>
        <w:t xml:space="preserve">Note: </w:t>
      </w:r>
      <w:r>
        <w:t xml:space="preserve">If this image is copied and pasted into another </w:t>
      </w:r>
      <w:r w:rsidR="0001287E">
        <w:t xml:space="preserve">Word or PowerPoint </w:t>
      </w:r>
      <w:r>
        <w:t xml:space="preserve">document, the </w:t>
      </w:r>
      <w:r w:rsidR="0001287E" w:rsidRPr="0001287E">
        <w:rPr>
          <w:b/>
          <w:bCs/>
        </w:rPr>
        <w:t>Alt</w:t>
      </w:r>
      <w:r w:rsidRPr="0001287E">
        <w:rPr>
          <w:b/>
          <w:bCs/>
        </w:rPr>
        <w:t xml:space="preserve"> text</w:t>
      </w:r>
      <w:r>
        <w:t xml:space="preserve"> often moves with it.</w:t>
      </w:r>
    </w:p>
    <w:p w14:paraId="667C44D0" w14:textId="65DABB45" w:rsidR="00582427" w:rsidRDefault="00FD677B" w:rsidP="00FD677B">
      <w:pPr>
        <w:pStyle w:val="Heading2"/>
      </w:pPr>
      <w:r>
        <w:t xml:space="preserve">Save as </w:t>
      </w:r>
      <w:r w:rsidR="00582427">
        <w:t>Tagged PDF Export</w:t>
      </w:r>
    </w:p>
    <w:p w14:paraId="52D09839" w14:textId="77777777" w:rsidR="006B5088" w:rsidRDefault="00582427" w:rsidP="004F42E4">
      <w:r>
        <w:t xml:space="preserve">If all the above guidelines are met, then you can save the file as a </w:t>
      </w:r>
      <w:hyperlink r:id="rId22" w:history="1">
        <w:r w:rsidRPr="00582427">
          <w:rPr>
            <w:rStyle w:val="Hyperlink"/>
            <w:bCs/>
            <w:color w:val="4472C4" w:themeColor="accent1"/>
          </w:rPr>
          <w:t>tagged accessible PDF</w:t>
        </w:r>
      </w:hyperlink>
      <w:r>
        <w:t>.</w:t>
      </w:r>
    </w:p>
    <w:p w14:paraId="7440E1E1" w14:textId="1D18DE6D" w:rsidR="006B5088" w:rsidRDefault="006B5088" w:rsidP="00FD677B">
      <w:pPr>
        <w:pStyle w:val="Heading2"/>
      </w:pPr>
      <w:r>
        <w:t xml:space="preserve">Save and Use a Template </w:t>
      </w:r>
    </w:p>
    <w:p w14:paraId="5AB35F30" w14:textId="648D06E0" w:rsidR="00150B02" w:rsidRDefault="006B5088" w:rsidP="006B5088">
      <w:r>
        <w:t xml:space="preserve">To save any document as a reusable template use </w:t>
      </w:r>
      <w:proofErr w:type="gramStart"/>
      <w:r>
        <w:t xml:space="preserve">the </w:t>
      </w:r>
      <w:r w:rsidR="00150B02">
        <w:t xml:space="preserve"> </w:t>
      </w:r>
      <w:r w:rsidR="00150B02" w:rsidRPr="00150B02">
        <w:rPr>
          <w:b/>
          <w:bCs/>
        </w:rPr>
        <w:t>File</w:t>
      </w:r>
      <w:proofErr w:type="gramEnd"/>
      <w:r w:rsidR="00150B02" w:rsidRPr="00150B02">
        <w:rPr>
          <w:b/>
          <w:bCs/>
        </w:rPr>
        <w:t xml:space="preserve"> :</w:t>
      </w:r>
      <w:r>
        <w:t xml:space="preserve"> </w:t>
      </w:r>
      <w:r w:rsidRPr="004B555C">
        <w:rPr>
          <w:b/>
          <w:bCs/>
        </w:rPr>
        <w:t>Save as Template</w:t>
      </w:r>
      <w:r>
        <w:t xml:space="preserve">.  </w:t>
      </w:r>
      <w:r w:rsidR="00150B02">
        <w:t>This creates a template file which can be accessed from</w:t>
      </w:r>
      <w:r w:rsidR="00226B86">
        <w:t xml:space="preserve"> the</w:t>
      </w:r>
      <w:r w:rsidR="00150B02">
        <w:t xml:space="preserve"> </w:t>
      </w:r>
      <w:r w:rsidR="00150B02" w:rsidRPr="00226B86">
        <w:rPr>
          <w:b/>
          <w:bCs/>
        </w:rPr>
        <w:t>New from Template</w:t>
      </w:r>
      <w:r w:rsidR="00226B86">
        <w:t xml:space="preserve"> command</w:t>
      </w:r>
      <w:r w:rsidR="00150B02">
        <w:t>.</w:t>
      </w:r>
    </w:p>
    <w:p w14:paraId="751C41FC" w14:textId="621A36AA" w:rsidR="006B5088" w:rsidRPr="006B5088" w:rsidRDefault="00150B02" w:rsidP="00150B02">
      <w:r w:rsidRPr="00150B02">
        <w:rPr>
          <w:b/>
          <w:bCs/>
        </w:rPr>
        <w:t>Note:</w:t>
      </w:r>
      <w:r>
        <w:t xml:space="preserve"> You can also save this file as a separate .</w:t>
      </w:r>
      <w:proofErr w:type="spellStart"/>
      <w:r>
        <w:t>dotx</w:t>
      </w:r>
      <w:proofErr w:type="spellEnd"/>
      <w:r>
        <w:t xml:space="preserve"> file in the </w:t>
      </w:r>
      <w:r w:rsidRPr="00926094">
        <w:rPr>
          <w:b/>
          <w:bCs/>
        </w:rPr>
        <w:t>Save as</w:t>
      </w:r>
      <w:r>
        <w:t xml:space="preserve"> menu.  </w:t>
      </w:r>
      <w:r w:rsidR="006B5088">
        <w:t>Double click or open this file to create a</w:t>
      </w:r>
      <w:r>
        <w:t>n untitled</w:t>
      </w:r>
      <w:r w:rsidR="006B5088">
        <w:t xml:space="preserve"> document with the accessible styles and table options.</w:t>
      </w:r>
    </w:p>
    <w:p w14:paraId="6CA086D2" w14:textId="2BE6C0BE" w:rsidR="006E2E21" w:rsidRDefault="00150B02" w:rsidP="00150B02">
      <w:pPr>
        <w:pStyle w:val="Heading2"/>
      </w:pPr>
      <w:r>
        <w:t>Additional Training</w:t>
      </w:r>
    </w:p>
    <w:p w14:paraId="12672205" w14:textId="5D394DFC" w:rsidR="00150B02" w:rsidRPr="00150B02" w:rsidRDefault="00150B02" w:rsidP="00150B02">
      <w:r>
        <w:t xml:space="preserve">Additional training </w:t>
      </w:r>
      <w:r w:rsidR="00B00573">
        <w:t>links include:</w:t>
      </w:r>
    </w:p>
    <w:p w14:paraId="2AFF6B5C" w14:textId="52E44B38" w:rsidR="00150B02" w:rsidRDefault="00000000" w:rsidP="00150B02">
      <w:pPr>
        <w:pStyle w:val="ListParagraph"/>
        <w:numPr>
          <w:ilvl w:val="0"/>
          <w:numId w:val="32"/>
        </w:numPr>
      </w:pPr>
      <w:hyperlink r:id="rId23" w:history="1">
        <w:r w:rsidR="00150B02" w:rsidRPr="00150B02">
          <w:rPr>
            <w:rStyle w:val="Hyperlink"/>
          </w:rPr>
          <w:t>Accessibility Learning Path</w:t>
        </w:r>
      </w:hyperlink>
    </w:p>
    <w:p w14:paraId="2DE54E06" w14:textId="13F874AC" w:rsidR="00150B02" w:rsidRDefault="00000000" w:rsidP="00150B02">
      <w:pPr>
        <w:pStyle w:val="ListParagraph"/>
        <w:numPr>
          <w:ilvl w:val="0"/>
          <w:numId w:val="32"/>
        </w:numPr>
      </w:pPr>
      <w:hyperlink r:id="rId24" w:history="1">
        <w:r w:rsidR="00150B02" w:rsidRPr="00150B02">
          <w:rPr>
            <w:rStyle w:val="Hyperlink"/>
          </w:rPr>
          <w:t>Basic Word Accessibility</w:t>
        </w:r>
      </w:hyperlink>
    </w:p>
    <w:p w14:paraId="561306E1" w14:textId="395BD77B" w:rsidR="00150B02" w:rsidRDefault="00000000" w:rsidP="00150B02">
      <w:pPr>
        <w:pStyle w:val="ListParagraph"/>
        <w:numPr>
          <w:ilvl w:val="0"/>
          <w:numId w:val="32"/>
        </w:numPr>
      </w:pPr>
      <w:hyperlink r:id="rId25" w:history="1">
        <w:r w:rsidR="00150B02" w:rsidRPr="00150B02">
          <w:rPr>
            <w:rStyle w:val="Hyperlink"/>
          </w:rPr>
          <w:t>Advanced Word Style Tips</w:t>
        </w:r>
      </w:hyperlink>
    </w:p>
    <w:p w14:paraId="5870BA2A" w14:textId="16E6A46C" w:rsidR="00150B02" w:rsidRPr="00150B02" w:rsidRDefault="00000000" w:rsidP="00150B02">
      <w:pPr>
        <w:pStyle w:val="ListParagraph"/>
        <w:numPr>
          <w:ilvl w:val="0"/>
          <w:numId w:val="32"/>
        </w:numPr>
      </w:pPr>
      <w:hyperlink r:id="rId26" w:history="1">
        <w:r w:rsidR="00150B02" w:rsidRPr="00B00573">
          <w:rPr>
            <w:rStyle w:val="Hyperlink"/>
          </w:rPr>
          <w:t>Microsoft Word Accessibility Quickstart Guide (Advanced)</w:t>
        </w:r>
      </w:hyperlink>
    </w:p>
    <w:sectPr w:rsidR="00150B02" w:rsidRPr="00150B02" w:rsidSect="006A278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D86F" w14:textId="77777777" w:rsidR="00031358" w:rsidRDefault="00031358">
      <w:pPr>
        <w:spacing w:after="0" w:line="240" w:lineRule="auto"/>
      </w:pPr>
      <w:r>
        <w:separator/>
      </w:r>
    </w:p>
  </w:endnote>
  <w:endnote w:type="continuationSeparator" w:id="0">
    <w:p w14:paraId="67CC89ED" w14:textId="77777777" w:rsidR="00031358" w:rsidRDefault="0003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FE0D" w14:textId="77777777" w:rsidR="00031358" w:rsidRDefault="00031358">
      <w:pPr>
        <w:spacing w:after="0" w:line="240" w:lineRule="auto"/>
      </w:pPr>
      <w:r>
        <w:separator/>
      </w:r>
    </w:p>
  </w:footnote>
  <w:footnote w:type="continuationSeparator" w:id="0">
    <w:p w14:paraId="73D705C4" w14:textId="77777777" w:rsidR="00031358" w:rsidRDefault="0003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2A91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2E9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66A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B0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547E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8E1B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A5B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04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D6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A87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401C8"/>
    <w:multiLevelType w:val="hybridMultilevel"/>
    <w:tmpl w:val="1EA619B0"/>
    <w:lvl w:ilvl="0" w:tplc="E2DE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84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4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A7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A7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27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89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47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C181F"/>
    <w:multiLevelType w:val="hybridMultilevel"/>
    <w:tmpl w:val="26FE570A"/>
    <w:lvl w:ilvl="0" w:tplc="96AE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4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E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C3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E9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69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A0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66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29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D104D"/>
    <w:multiLevelType w:val="hybridMultilevel"/>
    <w:tmpl w:val="3C701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86214"/>
    <w:multiLevelType w:val="hybridMultilevel"/>
    <w:tmpl w:val="E154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12240"/>
    <w:multiLevelType w:val="hybridMultilevel"/>
    <w:tmpl w:val="75FE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93C5A"/>
    <w:multiLevelType w:val="hybridMultilevel"/>
    <w:tmpl w:val="77FE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86634"/>
    <w:multiLevelType w:val="hybridMultilevel"/>
    <w:tmpl w:val="E154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53EDE"/>
    <w:multiLevelType w:val="hybridMultilevel"/>
    <w:tmpl w:val="0B1A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21EC5"/>
    <w:multiLevelType w:val="hybridMultilevel"/>
    <w:tmpl w:val="550C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6D8F"/>
    <w:multiLevelType w:val="hybridMultilevel"/>
    <w:tmpl w:val="CD26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0079F"/>
    <w:multiLevelType w:val="hybridMultilevel"/>
    <w:tmpl w:val="41BC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4643E"/>
    <w:multiLevelType w:val="hybridMultilevel"/>
    <w:tmpl w:val="B6E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A7DA6"/>
    <w:multiLevelType w:val="hybridMultilevel"/>
    <w:tmpl w:val="2B02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2126">
    <w:abstractNumId w:val="10"/>
  </w:num>
  <w:num w:numId="2" w16cid:durableId="744112746">
    <w:abstractNumId w:val="11"/>
  </w:num>
  <w:num w:numId="3" w16cid:durableId="1330016673">
    <w:abstractNumId w:val="14"/>
  </w:num>
  <w:num w:numId="4" w16cid:durableId="1283734580">
    <w:abstractNumId w:val="18"/>
  </w:num>
  <w:num w:numId="5" w16cid:durableId="1263417702">
    <w:abstractNumId w:val="19"/>
  </w:num>
  <w:num w:numId="6" w16cid:durableId="606619954">
    <w:abstractNumId w:val="13"/>
  </w:num>
  <w:num w:numId="7" w16cid:durableId="140197184">
    <w:abstractNumId w:val="16"/>
  </w:num>
  <w:num w:numId="8" w16cid:durableId="2000645614">
    <w:abstractNumId w:val="0"/>
  </w:num>
  <w:num w:numId="9" w16cid:durableId="74085494">
    <w:abstractNumId w:val="1"/>
  </w:num>
  <w:num w:numId="10" w16cid:durableId="1649364540">
    <w:abstractNumId w:val="2"/>
  </w:num>
  <w:num w:numId="11" w16cid:durableId="579413618">
    <w:abstractNumId w:val="3"/>
  </w:num>
  <w:num w:numId="12" w16cid:durableId="628704524">
    <w:abstractNumId w:val="8"/>
  </w:num>
  <w:num w:numId="13" w16cid:durableId="290290209">
    <w:abstractNumId w:val="4"/>
  </w:num>
  <w:num w:numId="14" w16cid:durableId="1248079356">
    <w:abstractNumId w:val="5"/>
  </w:num>
  <w:num w:numId="15" w16cid:durableId="1826510816">
    <w:abstractNumId w:val="6"/>
  </w:num>
  <w:num w:numId="16" w16cid:durableId="433936576">
    <w:abstractNumId w:val="7"/>
  </w:num>
  <w:num w:numId="17" w16cid:durableId="1677613861">
    <w:abstractNumId w:val="9"/>
  </w:num>
  <w:num w:numId="18" w16cid:durableId="972830361">
    <w:abstractNumId w:val="20"/>
  </w:num>
  <w:num w:numId="19" w16cid:durableId="825049597">
    <w:abstractNumId w:val="21"/>
  </w:num>
  <w:num w:numId="20" w16cid:durableId="511456604">
    <w:abstractNumId w:val="15"/>
  </w:num>
  <w:num w:numId="21" w16cid:durableId="861477480">
    <w:abstractNumId w:val="17"/>
  </w:num>
  <w:num w:numId="22" w16cid:durableId="465970460">
    <w:abstractNumId w:val="0"/>
  </w:num>
  <w:num w:numId="23" w16cid:durableId="1319849300">
    <w:abstractNumId w:val="1"/>
  </w:num>
  <w:num w:numId="24" w16cid:durableId="2101873795">
    <w:abstractNumId w:val="2"/>
  </w:num>
  <w:num w:numId="25" w16cid:durableId="1903060550">
    <w:abstractNumId w:val="3"/>
  </w:num>
  <w:num w:numId="26" w16cid:durableId="1873416948">
    <w:abstractNumId w:val="8"/>
  </w:num>
  <w:num w:numId="27" w16cid:durableId="457456018">
    <w:abstractNumId w:val="4"/>
  </w:num>
  <w:num w:numId="28" w16cid:durableId="449977820">
    <w:abstractNumId w:val="5"/>
  </w:num>
  <w:num w:numId="29" w16cid:durableId="1658806396">
    <w:abstractNumId w:val="6"/>
  </w:num>
  <w:num w:numId="30" w16cid:durableId="855846399">
    <w:abstractNumId w:val="7"/>
  </w:num>
  <w:num w:numId="31" w16cid:durableId="178472464">
    <w:abstractNumId w:val="9"/>
  </w:num>
  <w:num w:numId="32" w16cid:durableId="271714737">
    <w:abstractNumId w:val="22"/>
  </w:num>
  <w:num w:numId="33" w16cid:durableId="1634209497">
    <w:abstractNumId w:val="0"/>
  </w:num>
  <w:num w:numId="34" w16cid:durableId="1903448143">
    <w:abstractNumId w:val="1"/>
  </w:num>
  <w:num w:numId="35" w16cid:durableId="1249775126">
    <w:abstractNumId w:val="2"/>
  </w:num>
  <w:num w:numId="36" w16cid:durableId="28262169">
    <w:abstractNumId w:val="3"/>
  </w:num>
  <w:num w:numId="37" w16cid:durableId="650984256">
    <w:abstractNumId w:val="8"/>
  </w:num>
  <w:num w:numId="38" w16cid:durableId="1137530766">
    <w:abstractNumId w:val="4"/>
  </w:num>
  <w:num w:numId="39" w16cid:durableId="1244795604">
    <w:abstractNumId w:val="5"/>
  </w:num>
  <w:num w:numId="40" w16cid:durableId="1299644547">
    <w:abstractNumId w:val="6"/>
  </w:num>
  <w:num w:numId="41" w16cid:durableId="771514383">
    <w:abstractNumId w:val="7"/>
  </w:num>
  <w:num w:numId="42" w16cid:durableId="1801411208">
    <w:abstractNumId w:val="9"/>
  </w:num>
  <w:num w:numId="43" w16cid:durableId="580523038">
    <w:abstractNumId w:val="0"/>
  </w:num>
  <w:num w:numId="44" w16cid:durableId="984621251">
    <w:abstractNumId w:val="1"/>
  </w:num>
  <w:num w:numId="45" w16cid:durableId="562834962">
    <w:abstractNumId w:val="2"/>
  </w:num>
  <w:num w:numId="46" w16cid:durableId="596791989">
    <w:abstractNumId w:val="3"/>
  </w:num>
  <w:num w:numId="47" w16cid:durableId="1017004310">
    <w:abstractNumId w:val="8"/>
  </w:num>
  <w:num w:numId="48" w16cid:durableId="2095083662">
    <w:abstractNumId w:val="4"/>
  </w:num>
  <w:num w:numId="49" w16cid:durableId="1775632935">
    <w:abstractNumId w:val="5"/>
  </w:num>
  <w:num w:numId="50" w16cid:durableId="1048531788">
    <w:abstractNumId w:val="6"/>
  </w:num>
  <w:num w:numId="51" w16cid:durableId="1948150613">
    <w:abstractNumId w:val="7"/>
  </w:num>
  <w:num w:numId="52" w16cid:durableId="1520393680">
    <w:abstractNumId w:val="9"/>
  </w:num>
  <w:num w:numId="53" w16cid:durableId="923760165">
    <w:abstractNumId w:val="0"/>
  </w:num>
  <w:num w:numId="54" w16cid:durableId="1803305467">
    <w:abstractNumId w:val="1"/>
  </w:num>
  <w:num w:numId="55" w16cid:durableId="1937472020">
    <w:abstractNumId w:val="2"/>
  </w:num>
  <w:num w:numId="56" w16cid:durableId="739133387">
    <w:abstractNumId w:val="3"/>
  </w:num>
  <w:num w:numId="57" w16cid:durableId="280377110">
    <w:abstractNumId w:val="8"/>
  </w:num>
  <w:num w:numId="58" w16cid:durableId="853694353">
    <w:abstractNumId w:val="4"/>
  </w:num>
  <w:num w:numId="59" w16cid:durableId="1263024990">
    <w:abstractNumId w:val="5"/>
  </w:num>
  <w:num w:numId="60" w16cid:durableId="890308020">
    <w:abstractNumId w:val="6"/>
  </w:num>
  <w:num w:numId="61" w16cid:durableId="499077843">
    <w:abstractNumId w:val="7"/>
  </w:num>
  <w:num w:numId="62" w16cid:durableId="1188717633">
    <w:abstractNumId w:val="9"/>
  </w:num>
  <w:num w:numId="63" w16cid:durableId="2001083303">
    <w:abstractNumId w:val="0"/>
  </w:num>
  <w:num w:numId="64" w16cid:durableId="1600600627">
    <w:abstractNumId w:val="1"/>
  </w:num>
  <w:num w:numId="65" w16cid:durableId="1086070196">
    <w:abstractNumId w:val="2"/>
  </w:num>
  <w:num w:numId="66" w16cid:durableId="882402456">
    <w:abstractNumId w:val="3"/>
  </w:num>
  <w:num w:numId="67" w16cid:durableId="1287661761">
    <w:abstractNumId w:val="8"/>
  </w:num>
  <w:num w:numId="68" w16cid:durableId="2133009284">
    <w:abstractNumId w:val="4"/>
  </w:num>
  <w:num w:numId="69" w16cid:durableId="1599754984">
    <w:abstractNumId w:val="5"/>
  </w:num>
  <w:num w:numId="70" w16cid:durableId="1809979937">
    <w:abstractNumId w:val="6"/>
  </w:num>
  <w:num w:numId="71" w16cid:durableId="1867282769">
    <w:abstractNumId w:val="7"/>
  </w:num>
  <w:num w:numId="72" w16cid:durableId="1803235146">
    <w:abstractNumId w:val="9"/>
  </w:num>
  <w:num w:numId="73" w16cid:durableId="228350243">
    <w:abstractNumId w:val="0"/>
  </w:num>
  <w:num w:numId="74" w16cid:durableId="1171145607">
    <w:abstractNumId w:val="1"/>
  </w:num>
  <w:num w:numId="75" w16cid:durableId="664473023">
    <w:abstractNumId w:val="2"/>
  </w:num>
  <w:num w:numId="76" w16cid:durableId="985403087">
    <w:abstractNumId w:val="3"/>
  </w:num>
  <w:num w:numId="77" w16cid:durableId="1810397853">
    <w:abstractNumId w:val="8"/>
  </w:num>
  <w:num w:numId="78" w16cid:durableId="1969161054">
    <w:abstractNumId w:val="4"/>
  </w:num>
  <w:num w:numId="79" w16cid:durableId="1598247280">
    <w:abstractNumId w:val="5"/>
  </w:num>
  <w:num w:numId="80" w16cid:durableId="576980631">
    <w:abstractNumId w:val="6"/>
  </w:num>
  <w:num w:numId="81" w16cid:durableId="1137452392">
    <w:abstractNumId w:val="7"/>
  </w:num>
  <w:num w:numId="82" w16cid:durableId="1945528818">
    <w:abstractNumId w:val="9"/>
  </w:num>
  <w:num w:numId="83" w16cid:durableId="765076078">
    <w:abstractNumId w:val="0"/>
  </w:num>
  <w:num w:numId="84" w16cid:durableId="1067454297">
    <w:abstractNumId w:val="1"/>
  </w:num>
  <w:num w:numId="85" w16cid:durableId="1062829947">
    <w:abstractNumId w:val="2"/>
  </w:num>
  <w:num w:numId="86" w16cid:durableId="1923641567">
    <w:abstractNumId w:val="3"/>
  </w:num>
  <w:num w:numId="87" w16cid:durableId="1669289080">
    <w:abstractNumId w:val="8"/>
  </w:num>
  <w:num w:numId="88" w16cid:durableId="1964577442">
    <w:abstractNumId w:val="4"/>
  </w:num>
  <w:num w:numId="89" w16cid:durableId="1358459655">
    <w:abstractNumId w:val="5"/>
  </w:num>
  <w:num w:numId="90" w16cid:durableId="1037776163">
    <w:abstractNumId w:val="6"/>
  </w:num>
  <w:num w:numId="91" w16cid:durableId="1281455753">
    <w:abstractNumId w:val="7"/>
  </w:num>
  <w:num w:numId="92" w16cid:durableId="1318803596">
    <w:abstractNumId w:val="9"/>
  </w:num>
  <w:num w:numId="93" w16cid:durableId="700977502">
    <w:abstractNumId w:val="0"/>
  </w:num>
  <w:num w:numId="94" w16cid:durableId="1695036699">
    <w:abstractNumId w:val="1"/>
  </w:num>
  <w:num w:numId="95" w16cid:durableId="1823424022">
    <w:abstractNumId w:val="2"/>
  </w:num>
  <w:num w:numId="96" w16cid:durableId="1814102027">
    <w:abstractNumId w:val="3"/>
  </w:num>
  <w:num w:numId="97" w16cid:durableId="1396128419">
    <w:abstractNumId w:val="8"/>
  </w:num>
  <w:num w:numId="98" w16cid:durableId="581139860">
    <w:abstractNumId w:val="4"/>
  </w:num>
  <w:num w:numId="99" w16cid:durableId="2080786944">
    <w:abstractNumId w:val="5"/>
  </w:num>
  <w:num w:numId="100" w16cid:durableId="788817997">
    <w:abstractNumId w:val="6"/>
  </w:num>
  <w:num w:numId="101" w16cid:durableId="1447502803">
    <w:abstractNumId w:val="7"/>
  </w:num>
  <w:num w:numId="102" w16cid:durableId="2102095549">
    <w:abstractNumId w:val="9"/>
  </w:num>
  <w:num w:numId="103" w16cid:durableId="349530239">
    <w:abstractNumId w:val="12"/>
  </w:num>
  <w:num w:numId="104" w16cid:durableId="2007435758">
    <w:abstractNumId w:val="0"/>
  </w:num>
  <w:num w:numId="105" w16cid:durableId="1377586393">
    <w:abstractNumId w:val="1"/>
  </w:num>
  <w:num w:numId="106" w16cid:durableId="1547639598">
    <w:abstractNumId w:val="2"/>
  </w:num>
  <w:num w:numId="107" w16cid:durableId="663973422">
    <w:abstractNumId w:val="3"/>
  </w:num>
  <w:num w:numId="108" w16cid:durableId="76288671">
    <w:abstractNumId w:val="8"/>
  </w:num>
  <w:num w:numId="109" w16cid:durableId="1770539514">
    <w:abstractNumId w:val="4"/>
  </w:num>
  <w:num w:numId="110" w16cid:durableId="391586012">
    <w:abstractNumId w:val="5"/>
  </w:num>
  <w:num w:numId="111" w16cid:durableId="437679520">
    <w:abstractNumId w:val="6"/>
  </w:num>
  <w:num w:numId="112" w16cid:durableId="2143957394">
    <w:abstractNumId w:val="7"/>
  </w:num>
  <w:num w:numId="113" w16cid:durableId="1868060528">
    <w:abstractNumId w:val="9"/>
  </w:num>
  <w:num w:numId="114" w16cid:durableId="514614732">
    <w:abstractNumId w:val="0"/>
  </w:num>
  <w:num w:numId="115" w16cid:durableId="1576549148">
    <w:abstractNumId w:val="1"/>
  </w:num>
  <w:num w:numId="116" w16cid:durableId="1891577355">
    <w:abstractNumId w:val="2"/>
  </w:num>
  <w:num w:numId="117" w16cid:durableId="1647784691">
    <w:abstractNumId w:val="3"/>
  </w:num>
  <w:num w:numId="118" w16cid:durableId="1311595305">
    <w:abstractNumId w:val="8"/>
  </w:num>
  <w:num w:numId="119" w16cid:durableId="1297418612">
    <w:abstractNumId w:val="4"/>
  </w:num>
  <w:num w:numId="120" w16cid:durableId="1580291765">
    <w:abstractNumId w:val="5"/>
  </w:num>
  <w:num w:numId="121" w16cid:durableId="1869904971">
    <w:abstractNumId w:val="6"/>
  </w:num>
  <w:num w:numId="122" w16cid:durableId="564342990">
    <w:abstractNumId w:val="7"/>
  </w:num>
  <w:num w:numId="123" w16cid:durableId="1921520773">
    <w:abstractNumId w:val="9"/>
  </w:num>
  <w:num w:numId="124" w16cid:durableId="691224143">
    <w:abstractNumId w:val="0"/>
  </w:num>
  <w:num w:numId="125" w16cid:durableId="1750074653">
    <w:abstractNumId w:val="1"/>
  </w:num>
  <w:num w:numId="126" w16cid:durableId="1554727748">
    <w:abstractNumId w:val="2"/>
  </w:num>
  <w:num w:numId="127" w16cid:durableId="45107707">
    <w:abstractNumId w:val="3"/>
  </w:num>
  <w:num w:numId="128" w16cid:durableId="1634365761">
    <w:abstractNumId w:val="8"/>
  </w:num>
  <w:num w:numId="129" w16cid:durableId="379597230">
    <w:abstractNumId w:val="4"/>
  </w:num>
  <w:num w:numId="130" w16cid:durableId="2140760836">
    <w:abstractNumId w:val="5"/>
  </w:num>
  <w:num w:numId="131" w16cid:durableId="1850363340">
    <w:abstractNumId w:val="6"/>
  </w:num>
  <w:num w:numId="132" w16cid:durableId="1240674086">
    <w:abstractNumId w:val="7"/>
  </w:num>
  <w:num w:numId="133" w16cid:durableId="707293560">
    <w:abstractNumId w:val="9"/>
  </w:num>
  <w:num w:numId="134" w16cid:durableId="1634212822">
    <w:abstractNumId w:val="0"/>
  </w:num>
  <w:num w:numId="135" w16cid:durableId="1264992326">
    <w:abstractNumId w:val="1"/>
  </w:num>
  <w:num w:numId="136" w16cid:durableId="841234996">
    <w:abstractNumId w:val="2"/>
  </w:num>
  <w:num w:numId="137" w16cid:durableId="1006791409">
    <w:abstractNumId w:val="3"/>
  </w:num>
  <w:num w:numId="138" w16cid:durableId="1903326474">
    <w:abstractNumId w:val="8"/>
  </w:num>
  <w:num w:numId="139" w16cid:durableId="1440490935">
    <w:abstractNumId w:val="4"/>
  </w:num>
  <w:num w:numId="140" w16cid:durableId="1982344689">
    <w:abstractNumId w:val="5"/>
  </w:num>
  <w:num w:numId="141" w16cid:durableId="1024132648">
    <w:abstractNumId w:val="6"/>
  </w:num>
  <w:num w:numId="142" w16cid:durableId="437453368">
    <w:abstractNumId w:val="7"/>
  </w:num>
  <w:num w:numId="143" w16cid:durableId="1262838442">
    <w:abstractNumId w:val="9"/>
  </w:num>
  <w:num w:numId="144" w16cid:durableId="1177504374">
    <w:abstractNumId w:val="0"/>
  </w:num>
  <w:num w:numId="145" w16cid:durableId="1388068180">
    <w:abstractNumId w:val="1"/>
  </w:num>
  <w:num w:numId="146" w16cid:durableId="932667454">
    <w:abstractNumId w:val="2"/>
  </w:num>
  <w:num w:numId="147" w16cid:durableId="1241910663">
    <w:abstractNumId w:val="3"/>
  </w:num>
  <w:num w:numId="148" w16cid:durableId="2010212178">
    <w:abstractNumId w:val="8"/>
  </w:num>
  <w:num w:numId="149" w16cid:durableId="20399461">
    <w:abstractNumId w:val="4"/>
  </w:num>
  <w:num w:numId="150" w16cid:durableId="1619097621">
    <w:abstractNumId w:val="5"/>
  </w:num>
  <w:num w:numId="151" w16cid:durableId="2058431810">
    <w:abstractNumId w:val="6"/>
  </w:num>
  <w:num w:numId="152" w16cid:durableId="1767925290">
    <w:abstractNumId w:val="7"/>
  </w:num>
  <w:num w:numId="153" w16cid:durableId="1082024876">
    <w:abstractNumId w:val="9"/>
  </w:num>
  <w:num w:numId="154" w16cid:durableId="1764837220">
    <w:abstractNumId w:val="0"/>
  </w:num>
  <w:num w:numId="155" w16cid:durableId="174611795">
    <w:abstractNumId w:val="1"/>
  </w:num>
  <w:num w:numId="156" w16cid:durableId="954752342">
    <w:abstractNumId w:val="2"/>
  </w:num>
  <w:num w:numId="157" w16cid:durableId="2120026807">
    <w:abstractNumId w:val="3"/>
  </w:num>
  <w:num w:numId="158" w16cid:durableId="887766024">
    <w:abstractNumId w:val="8"/>
  </w:num>
  <w:num w:numId="159" w16cid:durableId="218398300">
    <w:abstractNumId w:val="4"/>
  </w:num>
  <w:num w:numId="160" w16cid:durableId="1480420402">
    <w:abstractNumId w:val="5"/>
  </w:num>
  <w:num w:numId="161" w16cid:durableId="731122833">
    <w:abstractNumId w:val="6"/>
  </w:num>
  <w:num w:numId="162" w16cid:durableId="1505243660">
    <w:abstractNumId w:val="7"/>
  </w:num>
  <w:num w:numId="163" w16cid:durableId="1339693875">
    <w:abstractNumId w:val="9"/>
  </w:num>
  <w:num w:numId="164" w16cid:durableId="217085229">
    <w:abstractNumId w:val="0"/>
  </w:num>
  <w:num w:numId="165" w16cid:durableId="1307051409">
    <w:abstractNumId w:val="1"/>
  </w:num>
  <w:num w:numId="166" w16cid:durableId="22482577">
    <w:abstractNumId w:val="2"/>
  </w:num>
  <w:num w:numId="167" w16cid:durableId="236480123">
    <w:abstractNumId w:val="3"/>
  </w:num>
  <w:num w:numId="168" w16cid:durableId="1868131788">
    <w:abstractNumId w:val="8"/>
  </w:num>
  <w:num w:numId="169" w16cid:durableId="2130277155">
    <w:abstractNumId w:val="4"/>
  </w:num>
  <w:num w:numId="170" w16cid:durableId="1018510242">
    <w:abstractNumId w:val="5"/>
  </w:num>
  <w:num w:numId="171" w16cid:durableId="567883992">
    <w:abstractNumId w:val="6"/>
  </w:num>
  <w:num w:numId="172" w16cid:durableId="1954049219">
    <w:abstractNumId w:val="7"/>
  </w:num>
  <w:num w:numId="173" w16cid:durableId="643123397">
    <w:abstractNumId w:val="9"/>
  </w:num>
  <w:num w:numId="174" w16cid:durableId="72510648">
    <w:abstractNumId w:val="0"/>
  </w:num>
  <w:num w:numId="175" w16cid:durableId="1799369857">
    <w:abstractNumId w:val="1"/>
  </w:num>
  <w:num w:numId="176" w16cid:durableId="1308196085">
    <w:abstractNumId w:val="2"/>
  </w:num>
  <w:num w:numId="177" w16cid:durableId="1619263864">
    <w:abstractNumId w:val="3"/>
  </w:num>
  <w:num w:numId="178" w16cid:durableId="1912275632">
    <w:abstractNumId w:val="8"/>
  </w:num>
  <w:num w:numId="179" w16cid:durableId="1384938658">
    <w:abstractNumId w:val="4"/>
  </w:num>
  <w:num w:numId="180" w16cid:durableId="106319054">
    <w:abstractNumId w:val="5"/>
  </w:num>
  <w:num w:numId="181" w16cid:durableId="1699625108">
    <w:abstractNumId w:val="6"/>
  </w:num>
  <w:num w:numId="182" w16cid:durableId="1400404945">
    <w:abstractNumId w:val="7"/>
  </w:num>
  <w:num w:numId="183" w16cid:durableId="767509822">
    <w:abstractNumId w:val="9"/>
  </w:num>
  <w:num w:numId="184" w16cid:durableId="1170561490">
    <w:abstractNumId w:val="0"/>
  </w:num>
  <w:num w:numId="185" w16cid:durableId="1419013646">
    <w:abstractNumId w:val="1"/>
  </w:num>
  <w:num w:numId="186" w16cid:durableId="1297370559">
    <w:abstractNumId w:val="2"/>
  </w:num>
  <w:num w:numId="187" w16cid:durableId="281307535">
    <w:abstractNumId w:val="3"/>
  </w:num>
  <w:num w:numId="188" w16cid:durableId="471750491">
    <w:abstractNumId w:val="8"/>
  </w:num>
  <w:num w:numId="189" w16cid:durableId="312296970">
    <w:abstractNumId w:val="4"/>
  </w:num>
  <w:num w:numId="190" w16cid:durableId="2112964846">
    <w:abstractNumId w:val="5"/>
  </w:num>
  <w:num w:numId="191" w16cid:durableId="1318261526">
    <w:abstractNumId w:val="6"/>
  </w:num>
  <w:num w:numId="192" w16cid:durableId="562525735">
    <w:abstractNumId w:val="7"/>
  </w:num>
  <w:num w:numId="193" w16cid:durableId="1176649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5D"/>
    <w:rsid w:val="00001CA7"/>
    <w:rsid w:val="0001287E"/>
    <w:rsid w:val="00031358"/>
    <w:rsid w:val="000400DB"/>
    <w:rsid w:val="00055EB1"/>
    <w:rsid w:val="000854DF"/>
    <w:rsid w:val="000D31FD"/>
    <w:rsid w:val="000E0506"/>
    <w:rsid w:val="000F1ADD"/>
    <w:rsid w:val="00101A5D"/>
    <w:rsid w:val="00150B02"/>
    <w:rsid w:val="001E47E0"/>
    <w:rsid w:val="00222EAE"/>
    <w:rsid w:val="00226B86"/>
    <w:rsid w:val="0023267C"/>
    <w:rsid w:val="002374A4"/>
    <w:rsid w:val="00242527"/>
    <w:rsid w:val="00260EA0"/>
    <w:rsid w:val="002D3B4A"/>
    <w:rsid w:val="00305743"/>
    <w:rsid w:val="00423E8B"/>
    <w:rsid w:val="004426B7"/>
    <w:rsid w:val="0045757F"/>
    <w:rsid w:val="00466E9E"/>
    <w:rsid w:val="004B555C"/>
    <w:rsid w:val="004D0BF9"/>
    <w:rsid w:val="004F42E4"/>
    <w:rsid w:val="00533B01"/>
    <w:rsid w:val="00582427"/>
    <w:rsid w:val="005824AC"/>
    <w:rsid w:val="0061487A"/>
    <w:rsid w:val="00632716"/>
    <w:rsid w:val="006A6A87"/>
    <w:rsid w:val="006A6DA2"/>
    <w:rsid w:val="006B5088"/>
    <w:rsid w:val="006D79BE"/>
    <w:rsid w:val="006E2E21"/>
    <w:rsid w:val="007177B5"/>
    <w:rsid w:val="00777355"/>
    <w:rsid w:val="007789F1"/>
    <w:rsid w:val="0078471C"/>
    <w:rsid w:val="00787109"/>
    <w:rsid w:val="007A535B"/>
    <w:rsid w:val="008123F8"/>
    <w:rsid w:val="008846E4"/>
    <w:rsid w:val="008B03DD"/>
    <w:rsid w:val="00926094"/>
    <w:rsid w:val="009764F6"/>
    <w:rsid w:val="00977041"/>
    <w:rsid w:val="009F0493"/>
    <w:rsid w:val="00A0001F"/>
    <w:rsid w:val="00A160DA"/>
    <w:rsid w:val="00A87840"/>
    <w:rsid w:val="00AC147A"/>
    <w:rsid w:val="00AD7165"/>
    <w:rsid w:val="00B00573"/>
    <w:rsid w:val="00B16FEB"/>
    <w:rsid w:val="00B53CDC"/>
    <w:rsid w:val="00B83DF9"/>
    <w:rsid w:val="00B914F9"/>
    <w:rsid w:val="00BB4E02"/>
    <w:rsid w:val="00BB7F0D"/>
    <w:rsid w:val="00BF6777"/>
    <w:rsid w:val="00CA5787"/>
    <w:rsid w:val="00D04BE4"/>
    <w:rsid w:val="00D078A1"/>
    <w:rsid w:val="00D435BD"/>
    <w:rsid w:val="00DC5B6D"/>
    <w:rsid w:val="00DF3B4B"/>
    <w:rsid w:val="00E37AFE"/>
    <w:rsid w:val="00EC3BEB"/>
    <w:rsid w:val="00EC4F60"/>
    <w:rsid w:val="00F12BE9"/>
    <w:rsid w:val="00F230CB"/>
    <w:rsid w:val="00F32DFD"/>
    <w:rsid w:val="00F836FD"/>
    <w:rsid w:val="00FD56B2"/>
    <w:rsid w:val="00FD677B"/>
    <w:rsid w:val="021B81BE"/>
    <w:rsid w:val="03207F88"/>
    <w:rsid w:val="033AD95D"/>
    <w:rsid w:val="0359484B"/>
    <w:rsid w:val="089909BC"/>
    <w:rsid w:val="0A286C4C"/>
    <w:rsid w:val="0B4D5317"/>
    <w:rsid w:val="0D895742"/>
    <w:rsid w:val="0DB02585"/>
    <w:rsid w:val="0F6AB84C"/>
    <w:rsid w:val="142A6645"/>
    <w:rsid w:val="14C138DC"/>
    <w:rsid w:val="14CF7F56"/>
    <w:rsid w:val="168DE979"/>
    <w:rsid w:val="17DFB141"/>
    <w:rsid w:val="18960529"/>
    <w:rsid w:val="197B81A2"/>
    <w:rsid w:val="1A31D58A"/>
    <w:rsid w:val="1ACBEDE3"/>
    <w:rsid w:val="1DF0E8F1"/>
    <w:rsid w:val="1FB1E5D8"/>
    <w:rsid w:val="20A77D37"/>
    <w:rsid w:val="2344B828"/>
    <w:rsid w:val="265A04AA"/>
    <w:rsid w:val="26A8E3E5"/>
    <w:rsid w:val="2A205097"/>
    <w:rsid w:val="2B76AE5C"/>
    <w:rsid w:val="2C3A611D"/>
    <w:rsid w:val="2FFFF5E1"/>
    <w:rsid w:val="30A60001"/>
    <w:rsid w:val="32A9A2A1"/>
    <w:rsid w:val="32D139D4"/>
    <w:rsid w:val="3348D527"/>
    <w:rsid w:val="334BF11B"/>
    <w:rsid w:val="34E7C17C"/>
    <w:rsid w:val="3AEE743A"/>
    <w:rsid w:val="3C57680E"/>
    <w:rsid w:val="3D33449A"/>
    <w:rsid w:val="4168EF81"/>
    <w:rsid w:val="41A94B49"/>
    <w:rsid w:val="42C40565"/>
    <w:rsid w:val="433B0036"/>
    <w:rsid w:val="4891117A"/>
    <w:rsid w:val="4BAC47BA"/>
    <w:rsid w:val="4C3C457D"/>
    <w:rsid w:val="4D280C3C"/>
    <w:rsid w:val="4E754169"/>
    <w:rsid w:val="50F0480E"/>
    <w:rsid w:val="514B1835"/>
    <w:rsid w:val="5207F7E2"/>
    <w:rsid w:val="5246FA84"/>
    <w:rsid w:val="52AB8701"/>
    <w:rsid w:val="571AB2B5"/>
    <w:rsid w:val="579E7BFD"/>
    <w:rsid w:val="5865329F"/>
    <w:rsid w:val="59F5E656"/>
    <w:rsid w:val="5A4A65F1"/>
    <w:rsid w:val="5D0E2F7C"/>
    <w:rsid w:val="5DA24A3D"/>
    <w:rsid w:val="5E4B2A04"/>
    <w:rsid w:val="62A2F138"/>
    <w:rsid w:val="67E4FC47"/>
    <w:rsid w:val="6A0B86E5"/>
    <w:rsid w:val="6A4E22C3"/>
    <w:rsid w:val="6A687741"/>
    <w:rsid w:val="6A9FC5AF"/>
    <w:rsid w:val="6B1084AF"/>
    <w:rsid w:val="6B449131"/>
    <w:rsid w:val="6B8723F4"/>
    <w:rsid w:val="6C2B0F51"/>
    <w:rsid w:val="6EF82065"/>
    <w:rsid w:val="6F40491A"/>
    <w:rsid w:val="7193E861"/>
    <w:rsid w:val="71B14EBB"/>
    <w:rsid w:val="71E689FA"/>
    <w:rsid w:val="74A3EFF5"/>
    <w:rsid w:val="79DAD91B"/>
    <w:rsid w:val="7A092AD1"/>
    <w:rsid w:val="7AE52EFF"/>
    <w:rsid w:val="7D48109A"/>
    <w:rsid w:val="7D6138F7"/>
    <w:rsid w:val="7DFE6482"/>
    <w:rsid w:val="7FE8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338A"/>
  <w15:chartTrackingRefBased/>
  <w15:docId w15:val="{4322223A-6A05-DC4C-AA38-5BF8C99C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B02"/>
    <w:rPr>
      <w:rFonts w:asciiTheme="majorBidi" w:eastAsiaTheme="minorEastAsia" w:hAnsiTheme="majorBidi" w:cs="Times New Roman"/>
      <w:sz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B02"/>
    <w:pPr>
      <w:keepNext/>
      <w:spacing w:before="240" w:after="60" w:line="240" w:lineRule="auto"/>
      <w:jc w:val="center"/>
      <w:outlineLvl w:val="0"/>
    </w:pPr>
    <w:rPr>
      <w:rFonts w:cstheme="majorBidi"/>
      <w:b/>
      <w:caps/>
      <w:color w:val="333333"/>
      <w:kern w:val="32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B02"/>
    <w:pPr>
      <w:keepNext/>
      <w:spacing w:before="240" w:after="60" w:line="240" w:lineRule="auto"/>
      <w:outlineLvl w:val="1"/>
    </w:pPr>
    <w:rPr>
      <w:b/>
      <w:bCs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B02"/>
    <w:pPr>
      <w:keepNext/>
      <w:spacing w:before="240" w:after="60" w:line="240" w:lineRule="auto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573"/>
    <w:pPr>
      <w:keepNext/>
      <w:spacing w:before="240" w:after="60" w:line="240" w:lineRule="auto"/>
      <w:outlineLvl w:val="3"/>
    </w:pPr>
    <w:rPr>
      <w:rFonts w:eastAsia="Times New Roman"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0B02"/>
    <w:pPr>
      <w:keepNext/>
      <w:keepLines/>
      <w:spacing w:before="40" w:after="120" w:line="240" w:lineRule="auto"/>
      <w:outlineLvl w:val="4"/>
    </w:pPr>
    <w:rPr>
      <w:rFonts w:eastAsia="SimSun"/>
      <w:bCs/>
      <w:color w:val="000000" w:themeColor="text1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0B02"/>
    <w:pPr>
      <w:keepNext/>
      <w:keepLines/>
      <w:spacing w:before="40" w:after="120" w:line="240" w:lineRule="auto"/>
      <w:outlineLvl w:val="5"/>
    </w:pPr>
    <w:rPr>
      <w:rFonts w:eastAsia="SimSun"/>
      <w:bCs/>
      <w:i/>
      <w:iCs/>
      <w:color w:val="000000" w:themeColor="text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0B02"/>
    <w:pPr>
      <w:spacing w:after="240" w:line="240" w:lineRule="auto"/>
    </w:pPr>
    <w:rPr>
      <w:rFonts w:cstheme="minorHAnsi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150B02"/>
    <w:rPr>
      <w:rFonts w:asciiTheme="majorBidi" w:eastAsiaTheme="minorEastAsia" w:hAnsiTheme="majorBidi" w:cstheme="minorHAnsi"/>
      <w:sz w:val="28"/>
      <w:szCs w:val="28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150B02"/>
    <w:rPr>
      <w:rFonts w:asciiTheme="majorBidi" w:eastAsiaTheme="minorEastAsia" w:hAnsiTheme="majorBidi" w:cstheme="majorBidi"/>
      <w:b/>
      <w:caps/>
      <w:color w:val="333333"/>
      <w:kern w:val="32"/>
      <w:sz w:val="28"/>
      <w:szCs w:val="28"/>
      <w:u w:val="single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150B02"/>
    <w:rPr>
      <w:rFonts w:asciiTheme="majorBidi" w:eastAsiaTheme="minorEastAsia" w:hAnsiTheme="majorBidi" w:cs="Times New Roman"/>
      <w:b/>
      <w:bCs/>
      <w:sz w:val="26"/>
      <w:szCs w:val="26"/>
      <w:u w:val="single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150B02"/>
    <w:rPr>
      <w:rFonts w:asciiTheme="majorBidi" w:eastAsia="Times New Roman" w:hAnsiTheme="majorBidi" w:cs="Times New Roman"/>
      <w:bCs/>
      <w:i/>
      <w:sz w:val="24"/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rsid w:val="00150B02"/>
    <w:rPr>
      <w:rFonts w:asciiTheme="majorBidi" w:eastAsia="SimSun" w:hAnsiTheme="majorBidi" w:cs="Times New Roman"/>
      <w:bCs/>
      <w:i/>
      <w:iCs/>
      <w:color w:val="000000" w:themeColor="text1"/>
      <w:sz w:val="18"/>
      <w:szCs w:val="18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150B02"/>
    <w:rPr>
      <w:rFonts w:asciiTheme="majorBidi" w:eastAsia="SimSun" w:hAnsiTheme="majorBidi" w:cs="Times New Roman"/>
      <w:bCs/>
      <w:color w:val="000000" w:themeColor="text1"/>
      <w:sz w:val="18"/>
      <w:szCs w:val="18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B00573"/>
    <w:rPr>
      <w:rFonts w:asciiTheme="majorBidi" w:eastAsia="Times New Roman" w:hAnsiTheme="majorBidi" w:cs="Times New Roman"/>
      <w:bCs/>
      <w:sz w:val="24"/>
      <w:u w:val="single"/>
      <w:lang w:eastAsia="zh-TW"/>
    </w:rPr>
  </w:style>
  <w:style w:type="table" w:styleId="GridTable4">
    <w:name w:val="Grid Table 4"/>
    <w:basedOn w:val="TableNormal"/>
    <w:uiPriority w:val="49"/>
    <w:rsid w:val="00150B02"/>
    <w:pPr>
      <w:spacing w:after="0" w:line="240" w:lineRule="auto"/>
    </w:pPr>
    <w:rPr>
      <w:rFonts w:eastAsiaTheme="minorEastAsia"/>
      <w:lang w:eastAsia="zh-TW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50B02"/>
    <w:rPr>
      <w:b/>
      <w:color w:val="2F5496" w:themeColor="accent1" w:themeShade="BF"/>
      <w:u w:val="single"/>
    </w:rPr>
  </w:style>
  <w:style w:type="paragraph" w:styleId="ListParagraph">
    <w:name w:val="List Paragraph"/>
    <w:basedOn w:val="Normal"/>
    <w:uiPriority w:val="34"/>
    <w:qFormat/>
    <w:rsid w:val="00150B02"/>
    <w:pPr>
      <w:ind w:left="720"/>
      <w:contextualSpacing/>
    </w:pPr>
  </w:style>
  <w:style w:type="table" w:styleId="TableGrid">
    <w:name w:val="Table Grid"/>
    <w:basedOn w:val="TableNormal"/>
    <w:uiPriority w:val="39"/>
    <w:rsid w:val="00150B0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262626" w:themeFill="text1" w:themeFillTint="D9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0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0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02"/>
    <w:rPr>
      <w:rFonts w:asciiTheme="majorBidi" w:eastAsiaTheme="minorEastAsia" w:hAnsiTheme="majorBidi" w:cs="Times New Roman"/>
      <w:sz w:val="18"/>
      <w:szCs w:val="18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150B02"/>
    <w:rPr>
      <w:b/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150B02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1F3864" w:themeColor="accent1" w:themeShade="80"/>
        <w:left w:val="single" w:sz="4" w:space="0" w:color="1F3864" w:themeColor="accent1" w:themeShade="80"/>
        <w:bottom w:val="single" w:sz="4" w:space="0" w:color="1F3864" w:themeColor="accent1" w:themeShade="80"/>
        <w:right w:val="single" w:sz="4" w:space="0" w:color="1F3864" w:themeColor="accent1" w:themeShade="80"/>
        <w:insideH w:val="single" w:sz="4" w:space="0" w:color="1F3864" w:themeColor="accent1" w:themeShade="80"/>
        <w:insideV w:val="single" w:sz="4" w:space="0" w:color="1F3864" w:themeColor="accent1" w:themeShade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OrangeBox">
    <w:name w:val="Orange Box"/>
    <w:basedOn w:val="Normal"/>
    <w:qFormat/>
    <w:rsid w:val="00A160DA"/>
    <w:pPr>
      <w:shd w:val="clear" w:color="auto" w:fill="FBE4D5" w:themeFill="accent2" w:themeFillTint="33"/>
    </w:pPr>
    <w:rPr>
      <w:shd w:val="clear" w:color="auto" w:fill="FBE4D5" w:themeFill="accent2" w:themeFillTint="33"/>
    </w:rPr>
  </w:style>
  <w:style w:type="character" w:customStyle="1" w:styleId="OrangeText">
    <w:name w:val="Orange Text"/>
    <w:basedOn w:val="DefaultParagraphFont"/>
    <w:uiPriority w:val="1"/>
    <w:rsid w:val="00150B02"/>
    <w:rPr>
      <w:bdr w:val="none" w:sz="0" w:space="0" w:color="auto"/>
      <w:shd w:val="clear" w:color="auto" w:fill="FBE4D5" w:themeFill="accent2" w:themeFillTint="33"/>
    </w:rPr>
  </w:style>
  <w:style w:type="table" w:styleId="GridTable4-Accent2">
    <w:name w:val="Grid Table 4 Accent 2"/>
    <w:basedOn w:val="TableNormal"/>
    <w:uiPriority w:val="49"/>
    <w:rsid w:val="00150B02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50B02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text1" w:themeFillTint="BF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50B02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833C0B" w:themeColor="accent2" w:themeShade="80"/>
        <w:left w:val="single" w:sz="4" w:space="0" w:color="833C0B" w:themeColor="accent2" w:themeShade="80"/>
        <w:bottom w:val="single" w:sz="4" w:space="0" w:color="833C0B" w:themeColor="accent2" w:themeShade="80"/>
        <w:right w:val="single" w:sz="4" w:space="0" w:color="833C0B" w:themeColor="accent2" w:themeShade="80"/>
        <w:insideH w:val="single" w:sz="4" w:space="0" w:color="833C0B" w:themeColor="accent2" w:themeShade="80"/>
        <w:insideV w:val="single" w:sz="4" w:space="0" w:color="833C0B" w:themeColor="accent2" w:themeShade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50B02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50B02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5623" w:themeFill="accent6" w:themeFillShade="80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150B02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3B3838" w:themeFill="background2" w:themeFillShade="4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262626" w:themeFill="text1" w:themeFillTint="D9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62626" w:themeFill="text1" w:themeFillTint="D9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3B3838" w:themeFill="background2" w:themeFillShade="40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150B02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150B02"/>
    <w:rPr>
      <w:rFonts w:asciiTheme="majorBidi" w:eastAsiaTheme="minorEastAsia" w:hAnsiTheme="majorBidi" w:cs="Times New Roman"/>
      <w:sz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15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02"/>
    <w:rPr>
      <w:rFonts w:asciiTheme="majorBidi" w:eastAsiaTheme="minorEastAsia" w:hAnsiTheme="majorBidi" w:cs="Times New Roman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150B02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50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B02"/>
    <w:rPr>
      <w:rFonts w:asciiTheme="majorBidi" w:eastAsiaTheme="minorEastAsia" w:hAnsiTheme="majorBidi" w:cs="Times New Roman"/>
      <w:sz w:val="20"/>
      <w:szCs w:val="20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150B02"/>
    <w:rPr>
      <w:sz w:val="16"/>
      <w:szCs w:val="16"/>
    </w:rPr>
  </w:style>
  <w:style w:type="paragraph" w:customStyle="1" w:styleId="InstructionBox">
    <w:name w:val="Instruction Box"/>
    <w:basedOn w:val="Normal"/>
    <w:qFormat/>
    <w:rsid w:val="00150B02"/>
    <w:pPr>
      <w:shd w:val="clear" w:color="auto" w:fill="FFF2CC" w:themeFill="accent4" w:themeFillTint="33"/>
    </w:pPr>
    <w:rPr>
      <w:rFonts w:ascii="Calibri" w:hAnsi="Calibri"/>
      <w:color w:val="C00000"/>
    </w:rPr>
  </w:style>
  <w:style w:type="character" w:customStyle="1" w:styleId="InstructionText">
    <w:name w:val="Instruction Text"/>
    <w:basedOn w:val="DefaultParagraphFont"/>
    <w:uiPriority w:val="1"/>
    <w:rsid w:val="00150B02"/>
    <w:rPr>
      <w:color w:val="C00000"/>
      <w:bdr w:val="none" w:sz="0" w:space="0" w:color="auto"/>
      <w:shd w:val="clear" w:color="auto" w:fill="FFF2CC" w:themeFill="accent4" w:themeFillTint="33"/>
    </w:rPr>
  </w:style>
  <w:style w:type="table" w:styleId="GridTable1Light-Accent1">
    <w:name w:val="Grid Table 1 Light Accent 1"/>
    <w:basedOn w:val="TableNormal"/>
    <w:uiPriority w:val="46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150B0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2">
    <w:name w:val="Grid Table 5 Dark Accent 2"/>
    <w:basedOn w:val="TableNormal"/>
    <w:uiPriority w:val="50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C0000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ListTable3-Accent1">
    <w:name w:val="List Table 3 Accent 1"/>
    <w:basedOn w:val="TableNormal"/>
    <w:uiPriority w:val="48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text1" w:themeFillTint="BF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385623" w:themeColor="accent6" w:themeShade="80"/>
        <w:left w:val="single" w:sz="4" w:space="0" w:color="385623" w:themeColor="accent6" w:themeShade="80"/>
        <w:bottom w:val="single" w:sz="4" w:space="0" w:color="385623" w:themeColor="accent6" w:themeShade="80"/>
        <w:right w:val="single" w:sz="4" w:space="0" w:color="385623" w:themeColor="accent6" w:themeShade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5623" w:themeFill="accent6" w:themeFillShade="80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text1" w:themeFillTint="BF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50B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5623" w:themeFill="accent6" w:themeFillShade="80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150B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2F5496" w:themeFill="accent1" w:themeFillShade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50B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C45911" w:themeFill="accent2" w:themeFillShade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50B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404040" w:themeFill="text1" w:themeFillTint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50B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806000" w:themeColor="accent4" w:themeShade="80"/>
        <w:left w:val="single" w:sz="4" w:space="0" w:color="806000" w:themeColor="accent4" w:themeShade="80"/>
        <w:bottom w:val="single" w:sz="4" w:space="0" w:color="806000" w:themeColor="accent4" w:themeShade="80"/>
        <w:right w:val="single" w:sz="4" w:space="0" w:color="806000" w:themeColor="accent4" w:themeShade="80"/>
      </w:tblBorders>
    </w:tblPr>
    <w:tcPr>
      <w:shd w:val="clear" w:color="auto" w:fill="806000" w:themeFill="accent4" w:themeFillShade="8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50B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2E74B5" w:themeColor="accent5" w:themeShade="BF"/>
        <w:left w:val="single" w:sz="4" w:space="0" w:color="2E74B5" w:themeColor="accent5" w:themeShade="BF"/>
        <w:bottom w:val="single" w:sz="4" w:space="0" w:color="2E74B5" w:themeColor="accent5" w:themeShade="BF"/>
        <w:right w:val="single" w:sz="4" w:space="0" w:color="2E74B5" w:themeColor="accent5" w:themeShade="BF"/>
      </w:tblBorders>
    </w:tblPr>
    <w:tcPr>
      <w:shd w:val="clear" w:color="auto" w:fill="1F4E79" w:themeFill="accent5" w:themeFillShade="8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50B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538135" w:themeColor="accent6" w:themeShade="BF"/>
        <w:left w:val="single" w:sz="4" w:space="0" w:color="538135" w:themeColor="accent6" w:themeShade="BF"/>
        <w:bottom w:val="single" w:sz="4" w:space="0" w:color="538135" w:themeColor="accent6" w:themeShade="BF"/>
        <w:right w:val="single" w:sz="4" w:space="0" w:color="538135" w:themeColor="accent6" w:themeShade="BF"/>
      </w:tblBorders>
    </w:tblPr>
    <w:tcPr>
      <w:shd w:val="clear" w:color="auto" w:fill="385623" w:themeFill="accent6" w:themeFillShade="8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MessageBoxBlue">
    <w:name w:val="Message Box Blue"/>
    <w:basedOn w:val="Normal"/>
    <w:next w:val="Normal"/>
    <w:qFormat/>
    <w:rsid w:val="00D04BE4"/>
    <w:pPr>
      <w:pBdr>
        <w:top w:val="single" w:sz="18" w:space="6" w:color="auto"/>
        <w:left w:val="single" w:sz="18" w:space="6" w:color="auto"/>
        <w:bottom w:val="single" w:sz="18" w:space="6" w:color="auto"/>
        <w:right w:val="single" w:sz="18" w:space="6" w:color="auto"/>
      </w:pBdr>
      <w:shd w:val="clear" w:color="auto" w:fill="DEEAF6" w:themeFill="accent5" w:themeFillTint="33"/>
    </w:pPr>
    <w:rPr>
      <w:rFonts w:asciiTheme="minorHAnsi" w:hAnsiTheme="minorHAnsi" w:cstheme="minorHAnsi"/>
    </w:rPr>
  </w:style>
  <w:style w:type="paragraph" w:customStyle="1" w:styleId="InstructionBox2">
    <w:name w:val="Instruction Box 2"/>
    <w:basedOn w:val="Normal"/>
    <w:qFormat/>
    <w:rsid w:val="00DC5B6D"/>
    <w:pPr>
      <w:shd w:val="clear" w:color="auto" w:fill="E2EFD9" w:themeFill="accent6" w:themeFillTint="33"/>
    </w:pPr>
    <w:rPr>
      <w:rFonts w:ascii="Calibri" w:eastAsiaTheme="minorHAnsi" w:hAnsi="Calibri" w:cstheme="minorBidi"/>
      <w:szCs w:val="24"/>
      <w:lang w:eastAsia="en-US"/>
    </w:rPr>
  </w:style>
  <w:style w:type="character" w:customStyle="1" w:styleId="InstructionText2">
    <w:name w:val="Instruction Text 2"/>
    <w:basedOn w:val="DefaultParagraphFont"/>
    <w:uiPriority w:val="1"/>
    <w:rsid w:val="00DC5B6D"/>
    <w:rPr>
      <w:shd w:val="clear" w:color="auto" w:fill="E2EFD9" w:themeFill="accent6" w:themeFillTint="33"/>
    </w:rPr>
  </w:style>
  <w:style w:type="paragraph" w:customStyle="1" w:styleId="InstructionBox3">
    <w:name w:val="Instruction Box 3"/>
    <w:basedOn w:val="Normal"/>
    <w:qFormat/>
    <w:rsid w:val="00DC5B6D"/>
    <w:pPr>
      <w:shd w:val="clear" w:color="auto" w:fill="FBE4D5" w:themeFill="accent2" w:themeFillTint="33"/>
    </w:pPr>
    <w:rPr>
      <w:rFonts w:asciiTheme="minorHAnsi" w:eastAsiaTheme="minorHAnsi" w:hAnsiTheme="minorHAnsi" w:cstheme="minorBidi"/>
      <w:szCs w:val="24"/>
      <w:shd w:val="clear" w:color="auto" w:fill="FBE4D5" w:themeFill="accent2" w:themeFillTint="33"/>
      <w:lang w:eastAsia="en-US"/>
    </w:rPr>
  </w:style>
  <w:style w:type="character" w:customStyle="1" w:styleId="InstructionText3">
    <w:name w:val="Instruction Text 3"/>
    <w:basedOn w:val="DefaultParagraphFont"/>
    <w:uiPriority w:val="1"/>
    <w:rsid w:val="00DC5B6D"/>
    <w:rPr>
      <w:bdr w:val="none" w:sz="0" w:space="0" w:color="auto"/>
      <w:shd w:val="clear" w:color="auto" w:fill="FBE4D5" w:themeFill="accen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ccessibility.psu.edu/linktext/" TargetMode="External"/><Relationship Id="rId18" Type="http://schemas.openxmlformats.org/officeDocument/2006/relationships/hyperlink" Target="https://accessibility.psu.edu/microsoftoffice/microsofttableheaders/" TargetMode="External"/><Relationship Id="rId26" Type="http://schemas.openxmlformats.org/officeDocument/2006/relationships/hyperlink" Target="https://accessibility.psu.edu/training/handou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cessibility.psu.edu/microsoftoffice/microsoftalttag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ccessibility.psu.edu/microsoftoffice/microsoftword/wordcustomheadings/" TargetMode="External"/><Relationship Id="rId17" Type="http://schemas.openxmlformats.org/officeDocument/2006/relationships/hyperlink" Target="http://www.schreyerinstitute.psu.edu/Tools/?q=Syllabus" TargetMode="External"/><Relationship Id="rId25" Type="http://schemas.openxmlformats.org/officeDocument/2006/relationships/hyperlink" Target="https://accessibility.psu.edu/tip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chreyerinstitute.psu.edu/Tools/?q=Syllabus" TargetMode="External"/><Relationship Id="rId20" Type="http://schemas.openxmlformats.org/officeDocument/2006/relationships/hyperlink" Target="https://accessibility.psu.edu/legibility/contras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cessibility.psu.edu/headings/" TargetMode="External"/><Relationship Id="rId24" Type="http://schemas.openxmlformats.org/officeDocument/2006/relationships/hyperlink" Target="https://accessibility.psu.edu/microsoftoffice/microsoftword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hreyerinstitute.psu.edu/Tools/?q=Syllabus" TargetMode="External"/><Relationship Id="rId23" Type="http://schemas.openxmlformats.org/officeDocument/2006/relationships/hyperlink" Target="https://accessibility.psu.edu/training/learningpath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ccessibility.psu.edu/" TargetMode="External"/><Relationship Id="rId19" Type="http://schemas.openxmlformats.org/officeDocument/2006/relationships/hyperlink" Target="https://accessibility.psu.edu/accommodations/audience/visuallyimpair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hreyerinstitute.psu.edu/Tools/?q=Syllabus" TargetMode="External"/><Relationship Id="rId22" Type="http://schemas.openxmlformats.org/officeDocument/2006/relationships/hyperlink" Target="https://accessibility.psu.edu/microsoftoffice/microsoftofficepdf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zabethpyatt/Library/Group%20Containers/UBF8T346G9.Office/User%20Content.localized/Templates.localized/TimesNew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AE4DF3C545A40A37558254B020C11" ma:contentTypeVersion="4" ma:contentTypeDescription="Create a new document." ma:contentTypeScope="" ma:versionID="e60a6b76b372bd6a404527a8b71d089d">
  <xsd:schema xmlns:xsd="http://www.w3.org/2001/XMLSchema" xmlns:xs="http://www.w3.org/2001/XMLSchema" xmlns:p="http://schemas.microsoft.com/office/2006/metadata/properties" xmlns:ns2="1542f409-0c4d-4a03-9540-d3a7a903ffbf" targetNamespace="http://schemas.microsoft.com/office/2006/metadata/properties" ma:root="true" ma:fieldsID="0dfcb24ebc6bb02be3be0b3beb2e2a3e" ns2:_="">
    <xsd:import namespace="1542f409-0c4d-4a03-9540-d3a7a903f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f409-0c4d-4a03-9540-d3a7a903f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3A65E-A929-4BA7-BB89-B57F482F9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40E20-58B9-4D6B-A8EE-8BEEE63F9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1B29A-B326-42FA-8CFB-E27682562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f409-0c4d-4a03-9540-d3a7a903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TimesNewROman.dotx</Template>
  <TotalTime>2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Kendall</cp:lastModifiedBy>
  <cp:revision>4</cp:revision>
  <dcterms:created xsi:type="dcterms:W3CDTF">2026-03-23T18:07:00Z</dcterms:created>
  <dcterms:modified xsi:type="dcterms:W3CDTF">2026-04-02T16:07:00Z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0x010100DA0AE4DF3C545A40A37558254B020C11</vt:lpwstr>
  </property>
</Properties>
</file>